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7A62B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27C63" w:rsidP="00507AB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 мая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65FED" w:rsidRPr="00355DA3" w:rsidRDefault="00390B80" w:rsidP="00357947">
            <w:pPr>
              <w:ind w:left="114" w:right="146"/>
              <w:jc w:val="both"/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57947">
              <w:rPr>
                <w:b/>
                <w:i/>
                <w:sz w:val="22"/>
                <w:szCs w:val="22"/>
              </w:rPr>
              <w:t>16 мая 2019 г. эмитент</w:t>
            </w:r>
            <w:r w:rsidR="00357947" w:rsidRPr="00357947">
              <w:rPr>
                <w:b/>
                <w:i/>
                <w:sz w:val="22"/>
                <w:szCs w:val="22"/>
              </w:rPr>
              <w:t xml:space="preserve"> опубликует консолидированную сокращённую финансовую отчётность по МСФО за 1 квартал 2019 г.</w:t>
            </w:r>
            <w:r w:rsidR="00357947">
              <w:rPr>
                <w:b/>
                <w:i/>
                <w:sz w:val="22"/>
                <w:szCs w:val="22"/>
              </w:rPr>
              <w:t>,</w:t>
            </w:r>
            <w:r w:rsidR="00357947" w:rsidRPr="00357947">
              <w:rPr>
                <w:b/>
                <w:i/>
                <w:sz w:val="22"/>
                <w:szCs w:val="22"/>
              </w:rPr>
              <w:t xml:space="preserve"> проведёт телефонную конференцию и вебкаст</w:t>
            </w:r>
            <w:r w:rsidR="00381FFE" w:rsidRPr="00381FFE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357947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527C63">
              <w:rPr>
                <w:b/>
                <w:i/>
                <w:sz w:val="22"/>
                <w:szCs w:val="22"/>
              </w:rPr>
              <w:t xml:space="preserve">08 мая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0D2154" w:rsidRPr="00155196" w:rsidRDefault="007A62B1" w:rsidP="00A340B2">
            <w:pPr>
              <w:ind w:left="113" w:right="85"/>
              <w:jc w:val="both"/>
            </w:pPr>
            <w:r w:rsidRPr="007A62B1">
              <w:rPr>
                <w:b/>
                <w:i/>
                <w:sz w:val="22"/>
                <w:szCs w:val="22"/>
              </w:rPr>
              <w:t>https://www.londonstockexchange.com/exchange/news/market-news/market-news-detail/PHOR/14066119.html</w:t>
            </w:r>
            <w:bookmarkStart w:id="0" w:name="_GoBack"/>
            <w:bookmarkEnd w:id="0"/>
          </w:p>
          <w:p w:rsidR="00467D32" w:rsidRPr="00B14237" w:rsidRDefault="00B12AC7" w:rsidP="00527C63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527C63">
              <w:rPr>
                <w:b/>
                <w:i/>
                <w:sz w:val="22"/>
                <w:szCs w:val="22"/>
              </w:rPr>
              <w:t>08 мая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27C63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27C63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947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27C63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2B1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C7015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2019-05-08T07:47:00Z</dcterms:created>
  <dcterms:modified xsi:type="dcterms:W3CDTF">2019-05-08T07:50:00Z</dcterms:modified>
</cp:coreProperties>
</file>