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AD1053" w:rsidRDefault="00F37748" w:rsidP="00331937">
      <w:pPr>
        <w:jc w:val="center"/>
        <w:rPr>
          <w:b/>
          <w:bCs/>
          <w:sz w:val="24"/>
          <w:szCs w:val="24"/>
        </w:rPr>
      </w:pPr>
      <w:r w:rsidRPr="00AD1053">
        <w:rPr>
          <w:b/>
          <w:bCs/>
          <w:sz w:val="24"/>
          <w:szCs w:val="24"/>
        </w:rPr>
        <w:t>Сообщение</w:t>
      </w:r>
      <w:r w:rsidR="00DE51AA" w:rsidRPr="00AD1053">
        <w:rPr>
          <w:b/>
          <w:bCs/>
          <w:sz w:val="24"/>
          <w:szCs w:val="24"/>
        </w:rPr>
        <w:t xml:space="preserve"> </w:t>
      </w:r>
    </w:p>
    <w:p w:rsidR="00F37748" w:rsidRPr="00AD1053" w:rsidRDefault="006532B3" w:rsidP="003319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AD1053">
        <w:rPr>
          <w:b/>
          <w:bCs/>
          <w:sz w:val="24"/>
          <w:szCs w:val="24"/>
        </w:rPr>
        <w:t xml:space="preserve"> существенном факте </w:t>
      </w:r>
      <w:r>
        <w:rPr>
          <w:b/>
          <w:bCs/>
          <w:sz w:val="24"/>
          <w:szCs w:val="24"/>
        </w:rPr>
        <w:t>о</w:t>
      </w:r>
      <w:r w:rsidR="00F764F3" w:rsidRPr="00AD1053">
        <w:rPr>
          <w:b/>
          <w:bCs/>
          <w:sz w:val="24"/>
          <w:szCs w:val="24"/>
        </w:rPr>
        <w:t xml:space="preserve"> </w:t>
      </w:r>
      <w:r w:rsidR="004303C1" w:rsidRPr="00AD1053">
        <w:rPr>
          <w:b/>
          <w:bCs/>
          <w:sz w:val="24"/>
          <w:szCs w:val="24"/>
        </w:rPr>
        <w:t xml:space="preserve">проведении заседания совета директоров эмитента и его повестке дня, а также о </w:t>
      </w:r>
      <w:r w:rsidR="00A13B8C" w:rsidRPr="00AD1053">
        <w:rPr>
          <w:b/>
          <w:bCs/>
          <w:sz w:val="24"/>
          <w:szCs w:val="24"/>
        </w:rPr>
        <w:t xml:space="preserve">следующих </w:t>
      </w:r>
      <w:r w:rsidR="004303C1" w:rsidRPr="00AD1053">
        <w:rPr>
          <w:b/>
          <w:bCs/>
          <w:sz w:val="24"/>
          <w:szCs w:val="24"/>
        </w:rPr>
        <w:t>принятых</w:t>
      </w:r>
      <w:r w:rsidR="00BA1068" w:rsidRPr="00AD1053">
        <w:rPr>
          <w:b/>
          <w:bCs/>
          <w:sz w:val="24"/>
          <w:szCs w:val="24"/>
        </w:rPr>
        <w:t xml:space="preserve"> советом директоров эмитента</w:t>
      </w:r>
      <w:r w:rsidR="004303C1" w:rsidRPr="00AD1053">
        <w:rPr>
          <w:b/>
          <w:bCs/>
          <w:sz w:val="24"/>
          <w:szCs w:val="24"/>
        </w:rPr>
        <w:t xml:space="preserve"> решениях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425"/>
        <w:gridCol w:w="1559"/>
        <w:gridCol w:w="851"/>
        <w:gridCol w:w="2835"/>
        <w:gridCol w:w="141"/>
      </w:tblGrid>
      <w:tr w:rsidR="00F37748" w:rsidRPr="00A93619" w:rsidTr="00AA0F3A">
        <w:tc>
          <w:tcPr>
            <w:tcW w:w="10490" w:type="dxa"/>
            <w:gridSpan w:val="12"/>
          </w:tcPr>
          <w:p w:rsidR="00F37748" w:rsidRPr="00A93619" w:rsidRDefault="00F37748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A93619" w:rsidTr="00AA0F3A">
        <w:tc>
          <w:tcPr>
            <w:tcW w:w="5104" w:type="dxa"/>
            <w:gridSpan w:val="8"/>
          </w:tcPr>
          <w:p w:rsidR="00D136B3" w:rsidRPr="00A9361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  <w:gridSpan w:val="4"/>
          </w:tcPr>
          <w:p w:rsidR="00D136B3" w:rsidRPr="00A93619" w:rsidRDefault="009255C5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Публичное </w:t>
            </w:r>
            <w:r w:rsidR="00D136B3" w:rsidRPr="00A93619">
              <w:rPr>
                <w:b/>
                <w:i/>
                <w:sz w:val="22"/>
                <w:szCs w:val="22"/>
              </w:rPr>
              <w:t>акционерное общество «ФосАгро»</w:t>
            </w:r>
          </w:p>
        </w:tc>
      </w:tr>
      <w:tr w:rsidR="00D136B3" w:rsidRPr="00A93619" w:rsidTr="00AA0F3A">
        <w:tc>
          <w:tcPr>
            <w:tcW w:w="5104" w:type="dxa"/>
            <w:gridSpan w:val="8"/>
          </w:tcPr>
          <w:p w:rsidR="00D136B3" w:rsidRPr="00A9361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4"/>
          </w:tcPr>
          <w:p w:rsidR="00D136B3" w:rsidRPr="00A93619" w:rsidRDefault="009255C5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П</w:t>
            </w:r>
            <w:r w:rsidR="00D136B3" w:rsidRPr="00A9361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A93619" w:rsidTr="00AA0F3A">
        <w:tc>
          <w:tcPr>
            <w:tcW w:w="5104" w:type="dxa"/>
            <w:gridSpan w:val="8"/>
          </w:tcPr>
          <w:p w:rsidR="00D136B3" w:rsidRPr="00A9361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  <w:gridSpan w:val="4"/>
          </w:tcPr>
          <w:p w:rsidR="00D136B3" w:rsidRPr="00A93619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A93619" w:rsidTr="00AA0F3A">
        <w:tc>
          <w:tcPr>
            <w:tcW w:w="5104" w:type="dxa"/>
            <w:gridSpan w:val="8"/>
          </w:tcPr>
          <w:p w:rsidR="00D136B3" w:rsidRPr="00A9361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  <w:gridSpan w:val="4"/>
          </w:tcPr>
          <w:p w:rsidR="00D136B3" w:rsidRPr="00A93619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A93619" w:rsidTr="00AA0F3A">
        <w:tc>
          <w:tcPr>
            <w:tcW w:w="5104" w:type="dxa"/>
            <w:gridSpan w:val="8"/>
          </w:tcPr>
          <w:p w:rsidR="00D136B3" w:rsidRPr="00A9361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  <w:gridSpan w:val="4"/>
          </w:tcPr>
          <w:p w:rsidR="00D136B3" w:rsidRPr="00A93619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A93619" w:rsidTr="00AA0F3A">
        <w:tc>
          <w:tcPr>
            <w:tcW w:w="5104" w:type="dxa"/>
            <w:gridSpan w:val="8"/>
          </w:tcPr>
          <w:p w:rsidR="00D136B3" w:rsidRPr="00A9361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4"/>
          </w:tcPr>
          <w:p w:rsidR="00D136B3" w:rsidRPr="00A93619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9361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CE0F6E" w:rsidRPr="00A93619" w:rsidTr="00AA0F3A">
        <w:tc>
          <w:tcPr>
            <w:tcW w:w="5104" w:type="dxa"/>
            <w:gridSpan w:val="8"/>
          </w:tcPr>
          <w:p w:rsidR="00CE0F6E" w:rsidRPr="00A93619" w:rsidRDefault="00CE0F6E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4"/>
          </w:tcPr>
          <w:p w:rsidR="00F054AF" w:rsidRPr="00A93619" w:rsidRDefault="008F5D23" w:rsidP="00F054AF">
            <w:pPr>
              <w:jc w:val="both"/>
              <w:rPr>
                <w:rStyle w:val="aa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F054AF" w:rsidRPr="00A93619">
                <w:rPr>
                  <w:rStyle w:val="aa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E427E4" w:rsidRPr="00A93619" w:rsidRDefault="008F5D23" w:rsidP="00F054AF">
            <w:pPr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E427E4" w:rsidRPr="00A93619">
                <w:rPr>
                  <w:rStyle w:val="aa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http://www.e-disclosure.ru/portal/company.aspx?id=573</w:t>
              </w:r>
            </w:hyperlink>
          </w:p>
        </w:tc>
      </w:tr>
      <w:tr w:rsidR="006532B3" w:rsidRPr="00A93619" w:rsidTr="00AA0F3A">
        <w:tc>
          <w:tcPr>
            <w:tcW w:w="5104" w:type="dxa"/>
            <w:gridSpan w:val="8"/>
          </w:tcPr>
          <w:p w:rsidR="006532B3" w:rsidRPr="00A93619" w:rsidRDefault="006532B3">
            <w:pPr>
              <w:ind w:left="85" w:right="85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gridSpan w:val="4"/>
          </w:tcPr>
          <w:p w:rsidR="006532B3" w:rsidRPr="00A93619" w:rsidRDefault="007947B7" w:rsidP="00E157FA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93619">
              <w:rPr>
                <w:rStyle w:val="SUBST"/>
                <w:bCs/>
                <w:iCs/>
                <w:szCs w:val="22"/>
              </w:rPr>
              <w:t>21</w:t>
            </w:r>
            <w:r w:rsidR="00617B73" w:rsidRPr="00A93619">
              <w:rPr>
                <w:rStyle w:val="SUBST"/>
                <w:bCs/>
                <w:iCs/>
                <w:szCs w:val="22"/>
              </w:rPr>
              <w:t xml:space="preserve"> </w:t>
            </w:r>
            <w:r w:rsidR="003D40B7" w:rsidRPr="00A93619">
              <w:rPr>
                <w:rStyle w:val="SUBST"/>
                <w:bCs/>
                <w:iCs/>
                <w:szCs w:val="22"/>
              </w:rPr>
              <w:t>марта 2019</w:t>
            </w:r>
            <w:r w:rsidR="00495CA0" w:rsidRPr="00A93619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  <w:tr w:rsidR="00F37748" w:rsidRPr="00A93619" w:rsidTr="00AA0F3A">
        <w:tc>
          <w:tcPr>
            <w:tcW w:w="10490" w:type="dxa"/>
            <w:gridSpan w:val="12"/>
          </w:tcPr>
          <w:p w:rsidR="00F37748" w:rsidRPr="00A93619" w:rsidRDefault="00F37748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A93619" w:rsidTr="00AA0F3A">
        <w:tc>
          <w:tcPr>
            <w:tcW w:w="10490" w:type="dxa"/>
            <w:gridSpan w:val="12"/>
          </w:tcPr>
          <w:p w:rsidR="00A13B8C" w:rsidRPr="00A93619" w:rsidRDefault="00A13B8C" w:rsidP="00BA1068">
            <w:pPr>
              <w:tabs>
                <w:tab w:val="left" w:pos="2835"/>
              </w:tabs>
              <w:ind w:left="284"/>
              <w:jc w:val="center"/>
              <w:rPr>
                <w:b/>
                <w:sz w:val="22"/>
                <w:szCs w:val="22"/>
              </w:rPr>
            </w:pPr>
            <w:r w:rsidRPr="00A93619">
              <w:rPr>
                <w:b/>
                <w:sz w:val="22"/>
                <w:szCs w:val="22"/>
              </w:rPr>
              <w:t xml:space="preserve">О </w:t>
            </w:r>
            <w:r w:rsidR="004303C1" w:rsidRPr="00A93619">
              <w:rPr>
                <w:b/>
                <w:sz w:val="22"/>
                <w:szCs w:val="22"/>
              </w:rPr>
              <w:t>принятых советом директоров эмитента решениях</w:t>
            </w:r>
          </w:p>
          <w:p w:rsidR="007C4519" w:rsidRPr="00A93619" w:rsidRDefault="00390B80" w:rsidP="00377D4D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highlight w:val="lightGray"/>
              </w:rPr>
            </w:pPr>
            <w:r w:rsidRPr="00A93619">
              <w:rPr>
                <w:sz w:val="22"/>
                <w:szCs w:val="22"/>
              </w:rPr>
              <w:t>2.1. Кворум заседания совета директоров эмитента и результаты голосования по вопросам</w:t>
            </w:r>
            <w:r w:rsidR="00432784" w:rsidRPr="00A93619">
              <w:rPr>
                <w:sz w:val="22"/>
                <w:szCs w:val="22"/>
              </w:rPr>
              <w:t xml:space="preserve"> повестки дня</w:t>
            </w:r>
            <w:r w:rsidRPr="00A93619">
              <w:rPr>
                <w:sz w:val="22"/>
                <w:szCs w:val="22"/>
              </w:rPr>
              <w:t>:</w:t>
            </w:r>
            <w:r w:rsidR="003E0C89" w:rsidRPr="00A93619">
              <w:rPr>
                <w:sz w:val="22"/>
                <w:szCs w:val="22"/>
              </w:rPr>
              <w:t xml:space="preserve"> </w:t>
            </w:r>
            <w:r w:rsidR="009C2E09" w:rsidRPr="00A93619">
              <w:rPr>
                <w:b/>
                <w:i/>
                <w:sz w:val="22"/>
                <w:szCs w:val="22"/>
              </w:rPr>
              <w:t xml:space="preserve">в заседании участвовали </w:t>
            </w:r>
            <w:r w:rsidR="00D61721" w:rsidRPr="00A93619">
              <w:rPr>
                <w:b/>
                <w:i/>
                <w:sz w:val="22"/>
                <w:szCs w:val="22"/>
              </w:rPr>
              <w:t xml:space="preserve">все </w:t>
            </w:r>
            <w:r w:rsidR="00404CAE" w:rsidRPr="00A93619">
              <w:rPr>
                <w:b/>
                <w:i/>
                <w:sz w:val="22"/>
                <w:szCs w:val="22"/>
              </w:rPr>
              <w:t>действующи</w:t>
            </w:r>
            <w:r w:rsidR="00D61721" w:rsidRPr="00A93619">
              <w:rPr>
                <w:b/>
                <w:i/>
                <w:sz w:val="22"/>
                <w:szCs w:val="22"/>
              </w:rPr>
              <w:t>е</w:t>
            </w:r>
            <w:r w:rsidR="009C2E09" w:rsidRPr="00A93619">
              <w:rPr>
                <w:b/>
                <w:i/>
                <w:sz w:val="22"/>
                <w:szCs w:val="22"/>
              </w:rPr>
              <w:t xml:space="preserve"> член</w:t>
            </w:r>
            <w:r w:rsidR="00D61721" w:rsidRPr="00A93619">
              <w:rPr>
                <w:b/>
                <w:i/>
                <w:sz w:val="22"/>
                <w:szCs w:val="22"/>
              </w:rPr>
              <w:t xml:space="preserve">ы </w:t>
            </w:r>
            <w:r w:rsidR="009C2E09" w:rsidRPr="00A93619">
              <w:rPr>
                <w:b/>
                <w:i/>
                <w:sz w:val="22"/>
                <w:szCs w:val="22"/>
              </w:rPr>
              <w:t xml:space="preserve">совета директоров </w:t>
            </w:r>
            <w:r w:rsidR="009255C5" w:rsidRPr="00A93619">
              <w:rPr>
                <w:b/>
                <w:i/>
                <w:sz w:val="22"/>
                <w:szCs w:val="22"/>
              </w:rPr>
              <w:t>Публичного</w:t>
            </w:r>
            <w:r w:rsidR="007C4519" w:rsidRPr="00A93619">
              <w:rPr>
                <w:b/>
                <w:i/>
                <w:sz w:val="22"/>
                <w:szCs w:val="22"/>
              </w:rPr>
              <w:t xml:space="preserve"> акционерного общества «ФосАгро» (далее – </w:t>
            </w:r>
            <w:r w:rsidR="009255C5" w:rsidRPr="00A93619">
              <w:rPr>
                <w:b/>
                <w:i/>
                <w:sz w:val="22"/>
                <w:szCs w:val="22"/>
              </w:rPr>
              <w:t>П</w:t>
            </w:r>
            <w:r w:rsidR="007C4519" w:rsidRPr="00A93619">
              <w:rPr>
                <w:b/>
                <w:i/>
                <w:sz w:val="22"/>
                <w:szCs w:val="22"/>
              </w:rPr>
              <w:t xml:space="preserve">АО «ФосАгро» или Общество). </w:t>
            </w:r>
            <w:r w:rsidR="00CF506E" w:rsidRPr="00A93619">
              <w:rPr>
                <w:b/>
                <w:i/>
                <w:sz w:val="22"/>
                <w:szCs w:val="22"/>
              </w:rPr>
              <w:t>Кворум для проведения заседания совета директоров и принятия решений по вопрос</w:t>
            </w:r>
            <w:r w:rsidR="00913F65" w:rsidRPr="00A93619">
              <w:rPr>
                <w:b/>
                <w:i/>
                <w:sz w:val="22"/>
                <w:szCs w:val="22"/>
              </w:rPr>
              <w:t>ам</w:t>
            </w:r>
            <w:r w:rsidR="00CF506E" w:rsidRPr="00A93619">
              <w:rPr>
                <w:b/>
                <w:i/>
                <w:sz w:val="22"/>
                <w:szCs w:val="22"/>
              </w:rPr>
              <w:t xml:space="preserve"> повестки дня имелся.</w:t>
            </w:r>
          </w:p>
          <w:p w:rsidR="00147C81" w:rsidRPr="00A93619" w:rsidRDefault="00147C81" w:rsidP="00377D4D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По </w:t>
            </w:r>
            <w:r w:rsidR="00070B0D" w:rsidRPr="00A93619">
              <w:rPr>
                <w:b/>
                <w:i/>
                <w:sz w:val="22"/>
                <w:szCs w:val="22"/>
                <w:u w:val="single"/>
              </w:rPr>
              <w:t>вопросам 1</w:t>
            </w:r>
            <w:r w:rsidR="00617B73" w:rsidRPr="00A93619">
              <w:rPr>
                <w:b/>
                <w:i/>
                <w:sz w:val="22"/>
                <w:szCs w:val="22"/>
                <w:u w:val="single"/>
              </w:rPr>
              <w:t>-18, 20,21</w:t>
            </w:r>
            <w:r w:rsidR="00DF75EA" w:rsidRPr="00A9361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повестки дня заседания совета директоров  </w:t>
            </w:r>
          </w:p>
          <w:p w:rsidR="00147C81" w:rsidRPr="00A93619" w:rsidRDefault="00147C81" w:rsidP="00377D4D">
            <w:pPr>
              <w:tabs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«за» – </w:t>
            </w:r>
            <w:r w:rsidR="00070B0D" w:rsidRPr="00A93619">
              <w:rPr>
                <w:b/>
                <w:i/>
                <w:sz w:val="22"/>
                <w:szCs w:val="22"/>
              </w:rPr>
              <w:t>10</w:t>
            </w:r>
            <w:r w:rsidRPr="00A93619">
              <w:rPr>
                <w:b/>
                <w:i/>
                <w:sz w:val="22"/>
                <w:szCs w:val="22"/>
              </w:rPr>
              <w:t xml:space="preserve">, «против» – нет, «воздержался» – </w:t>
            </w:r>
            <w:r w:rsidR="00913F65" w:rsidRPr="00A93619">
              <w:rPr>
                <w:b/>
                <w:i/>
                <w:sz w:val="22"/>
                <w:szCs w:val="22"/>
              </w:rPr>
              <w:t>нет</w:t>
            </w:r>
            <w:r w:rsidRPr="00A93619">
              <w:rPr>
                <w:b/>
                <w:i/>
                <w:sz w:val="22"/>
                <w:szCs w:val="22"/>
              </w:rPr>
              <w:t>.</w:t>
            </w:r>
          </w:p>
          <w:p w:rsidR="00494AB3" w:rsidRPr="00A93619" w:rsidRDefault="00494AB3" w:rsidP="00494AB3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>По вопросу</w:t>
            </w:r>
            <w:r w:rsidR="00065A0A" w:rsidRPr="00A9361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617B73" w:rsidRPr="00A93619">
              <w:rPr>
                <w:b/>
                <w:i/>
                <w:sz w:val="22"/>
                <w:szCs w:val="22"/>
                <w:u w:val="single"/>
              </w:rPr>
              <w:t>19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8F5D23">
              <w:rPr>
                <w:b/>
                <w:i/>
                <w:sz w:val="22"/>
                <w:szCs w:val="22"/>
                <w:u w:val="single"/>
              </w:rPr>
              <w:t xml:space="preserve">(19.1,19.2) </w:t>
            </w:r>
            <w:bookmarkStart w:id="0" w:name="_GoBack"/>
            <w:bookmarkEnd w:id="0"/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повестки дня заседания совета директоров  </w:t>
            </w:r>
          </w:p>
          <w:p w:rsidR="00494AB3" w:rsidRPr="00A93619" w:rsidRDefault="00494AB3" w:rsidP="00494AB3">
            <w:pPr>
              <w:tabs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«за» – 9, «против» – нет, «воздержался» – нет.</w:t>
            </w:r>
          </w:p>
          <w:p w:rsidR="00A13B8C" w:rsidRPr="00A93619" w:rsidRDefault="00DE7EEA" w:rsidP="00BE3EAD">
            <w:pPr>
              <w:tabs>
                <w:tab w:val="left" w:pos="2835"/>
                <w:tab w:val="left" w:pos="9960"/>
                <w:tab w:val="left" w:pos="10288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2.</w:t>
            </w:r>
            <w:r w:rsidR="00390B80" w:rsidRPr="00A93619">
              <w:rPr>
                <w:sz w:val="22"/>
                <w:szCs w:val="22"/>
              </w:rPr>
              <w:t>2</w:t>
            </w:r>
            <w:r w:rsidRPr="00A93619">
              <w:rPr>
                <w:sz w:val="22"/>
                <w:szCs w:val="22"/>
              </w:rPr>
              <w:t xml:space="preserve">. </w:t>
            </w:r>
            <w:r w:rsidR="00A13B8C" w:rsidRPr="00A93619">
              <w:rPr>
                <w:sz w:val="22"/>
                <w:szCs w:val="22"/>
              </w:rPr>
              <w:t>Содержание решений, принятых советом директоров эмитента:</w:t>
            </w:r>
          </w:p>
          <w:p w:rsidR="00434A5B" w:rsidRPr="00A93619" w:rsidRDefault="00F3302A" w:rsidP="00434A5B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>Содержание решени</w:t>
            </w:r>
            <w:r w:rsidR="00074622" w:rsidRPr="00A93619">
              <w:rPr>
                <w:b/>
                <w:i/>
                <w:sz w:val="22"/>
                <w:szCs w:val="22"/>
                <w:u w:val="single"/>
              </w:rPr>
              <w:t>я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п</w:t>
            </w:r>
            <w:r w:rsidR="007C4519" w:rsidRPr="00A93619">
              <w:rPr>
                <w:b/>
                <w:i/>
                <w:sz w:val="22"/>
                <w:szCs w:val="22"/>
                <w:u w:val="single"/>
              </w:rPr>
              <w:t xml:space="preserve">о </w:t>
            </w:r>
            <w:r w:rsidR="00D87A54" w:rsidRPr="00A93619">
              <w:rPr>
                <w:b/>
                <w:i/>
                <w:sz w:val="22"/>
                <w:szCs w:val="22"/>
                <w:u w:val="single"/>
              </w:rPr>
              <w:t>первому</w:t>
            </w:r>
            <w:r w:rsidR="00C72577" w:rsidRPr="00A9361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ED2704" w:rsidRPr="00A93619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="00A35D21" w:rsidRPr="00A93619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3685F" w:rsidRPr="00A93619">
              <w:rPr>
                <w:sz w:val="22"/>
                <w:szCs w:val="22"/>
              </w:rPr>
              <w:t>(</w:t>
            </w:r>
            <w:r w:rsidR="00434A5B" w:rsidRPr="00A93619">
              <w:rPr>
                <w:sz w:val="22"/>
                <w:szCs w:val="22"/>
              </w:rPr>
              <w:t>Об основных результатах работы Общества в 2018 году, о перспективах на 2019 год</w:t>
            </w:r>
            <w:r w:rsidR="005D1102" w:rsidRPr="00A93619">
              <w:rPr>
                <w:sz w:val="22"/>
                <w:szCs w:val="22"/>
              </w:rPr>
              <w:t>)</w:t>
            </w:r>
            <w:r w:rsidR="00A35D21" w:rsidRPr="00A93619">
              <w:rPr>
                <w:sz w:val="22"/>
                <w:szCs w:val="22"/>
              </w:rPr>
              <w:t>:</w:t>
            </w:r>
            <w:r w:rsidR="00434A5B" w:rsidRPr="00A93619">
              <w:rPr>
                <w:sz w:val="22"/>
                <w:szCs w:val="22"/>
              </w:rPr>
              <w:t xml:space="preserve"> </w:t>
            </w:r>
            <w:r w:rsidR="00434A5B" w:rsidRPr="00A93619">
              <w:rPr>
                <w:b/>
                <w:i/>
                <w:sz w:val="22"/>
                <w:szCs w:val="22"/>
              </w:rPr>
              <w:t>принять к сведению информацию об основных результатах работы Общества в 2018 году, о перспективах на 2019 год.</w:t>
            </w:r>
          </w:p>
          <w:p w:rsidR="00494AB3" w:rsidRPr="00A93619" w:rsidRDefault="005C7803" w:rsidP="00BE3EAD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A93619">
              <w:rPr>
                <w:b/>
                <w:i/>
                <w:sz w:val="22"/>
                <w:szCs w:val="22"/>
                <w:u w:val="single"/>
              </w:rPr>
              <w:t>второму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 </w:t>
            </w:r>
            <w:r w:rsidRPr="00A93619">
              <w:rPr>
                <w:sz w:val="22"/>
                <w:szCs w:val="22"/>
              </w:rPr>
              <w:t>(</w:t>
            </w:r>
            <w:r w:rsidR="003D7129" w:rsidRPr="00A93619">
              <w:rPr>
                <w:sz w:val="22"/>
                <w:szCs w:val="22"/>
              </w:rPr>
              <w:t>О консолидированной финансовой отчётности Общества по МСФО за 2018 год</w:t>
            </w:r>
            <w:r w:rsidRPr="00A93619">
              <w:rPr>
                <w:sz w:val="22"/>
                <w:szCs w:val="22"/>
              </w:rPr>
              <w:t xml:space="preserve">): </w:t>
            </w:r>
            <w:r w:rsidR="003D7129" w:rsidRPr="00A93619">
              <w:rPr>
                <w:b/>
                <w:i/>
                <w:sz w:val="22"/>
                <w:szCs w:val="22"/>
              </w:rPr>
              <w:t>принять к сведению информацию о консолидированной финансовой отчётности Общества по МСФО за 2018 год.</w:t>
            </w:r>
          </w:p>
          <w:p w:rsidR="002D70E5" w:rsidRPr="00A93619" w:rsidRDefault="007E5983" w:rsidP="00BE3EAD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A93619">
              <w:rPr>
                <w:b/>
                <w:i/>
                <w:sz w:val="22"/>
                <w:szCs w:val="22"/>
                <w:u w:val="single"/>
              </w:rPr>
              <w:t>третьему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D95287" w:rsidRPr="00A93619">
              <w:rPr>
                <w:sz w:val="22"/>
                <w:szCs w:val="22"/>
              </w:rPr>
              <w:t>О финансовых результатах Общества за 2018 год</w:t>
            </w:r>
            <w:r w:rsidRPr="00A93619">
              <w:rPr>
                <w:sz w:val="22"/>
                <w:szCs w:val="22"/>
              </w:rPr>
              <w:t>):</w:t>
            </w:r>
            <w:r w:rsidR="00D95287" w:rsidRPr="00A93619">
              <w:rPr>
                <w:sz w:val="22"/>
                <w:szCs w:val="22"/>
              </w:rPr>
              <w:t xml:space="preserve"> </w:t>
            </w:r>
            <w:r w:rsidR="00D95287" w:rsidRPr="00A93619">
              <w:rPr>
                <w:b/>
                <w:i/>
                <w:sz w:val="22"/>
                <w:szCs w:val="22"/>
              </w:rPr>
              <w:t>принять к сведению информацию о финансовых результатах Общества за 2018.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четвертому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9D6037" w:rsidRPr="00A93619">
              <w:rPr>
                <w:sz w:val="22"/>
                <w:szCs w:val="22"/>
              </w:rPr>
              <w:t>Об утверждении стратегии развития Общества до 2025 года</w:t>
            </w:r>
            <w:r w:rsidRPr="00A93619">
              <w:rPr>
                <w:sz w:val="22"/>
                <w:szCs w:val="22"/>
              </w:rPr>
              <w:t>):</w:t>
            </w:r>
            <w:r w:rsidR="009D6037" w:rsidRPr="00A93619">
              <w:rPr>
                <w:sz w:val="22"/>
                <w:szCs w:val="22"/>
              </w:rPr>
              <w:t xml:space="preserve"> </w:t>
            </w:r>
            <w:r w:rsidR="009D6037" w:rsidRPr="00A93619">
              <w:rPr>
                <w:b/>
                <w:i/>
                <w:sz w:val="22"/>
                <w:szCs w:val="22"/>
              </w:rPr>
              <w:t>утвердить стратегию развития Общества до 2025 года.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 xml:space="preserve">пятому 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9D6037" w:rsidRPr="00A93619">
              <w:rPr>
                <w:sz w:val="22"/>
                <w:szCs w:val="22"/>
              </w:rPr>
              <w:t>О развитии системы закупок товарно-материальных ресурсов в организациях, входящих в одну группу лиц с ПАО «ФосАгро»</w:t>
            </w:r>
            <w:r w:rsidRPr="00A93619">
              <w:rPr>
                <w:sz w:val="22"/>
                <w:szCs w:val="22"/>
              </w:rPr>
              <w:t>):</w:t>
            </w:r>
            <w:r w:rsidR="009D6037" w:rsidRPr="00A93619">
              <w:rPr>
                <w:sz w:val="22"/>
                <w:szCs w:val="22"/>
              </w:rPr>
              <w:t xml:space="preserve"> </w:t>
            </w:r>
            <w:r w:rsidR="009D6037" w:rsidRPr="00A93619">
              <w:rPr>
                <w:b/>
                <w:i/>
                <w:sz w:val="22"/>
                <w:szCs w:val="22"/>
              </w:rPr>
              <w:t>принять к сведению информацию о развитии системы закупок товарно-материальных ресурсов в организациях, входящих в одну группу лиц с ПАО «ФосАгро».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шестому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955FB6" w:rsidRPr="00A93619">
              <w:rPr>
                <w:sz w:val="22"/>
                <w:szCs w:val="22"/>
              </w:rPr>
              <w:t>О предварительном утверждении годового отчёта Общества за 2018 год</w:t>
            </w:r>
            <w:r w:rsidRPr="00A93619">
              <w:rPr>
                <w:sz w:val="22"/>
                <w:szCs w:val="22"/>
              </w:rPr>
              <w:t>):</w:t>
            </w:r>
          </w:p>
          <w:p w:rsidR="00955FB6" w:rsidRPr="00A93619" w:rsidRDefault="00955FB6" w:rsidP="00955FB6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6.1. Предварительно утвердить годовой отчет Общества за 2018 год и вынести его на утверждение годового общего собрания акционеров.</w:t>
            </w:r>
          </w:p>
          <w:p w:rsidR="00955FB6" w:rsidRPr="00A93619" w:rsidRDefault="00955FB6" w:rsidP="00955FB6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6.2. Поручить генеральному директору Общества доложить годовой отчет Общества за 2018 год общему собранию акционеров.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седьмому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3E12ED" w:rsidRPr="00A93619">
              <w:rPr>
                <w:sz w:val="22"/>
                <w:szCs w:val="22"/>
              </w:rPr>
              <w:t>О годовой бухгалтерской (финансовой) отчетности Общества за 2018 год</w:t>
            </w:r>
            <w:r w:rsidRPr="00A93619">
              <w:rPr>
                <w:sz w:val="22"/>
                <w:szCs w:val="22"/>
              </w:rPr>
              <w:t>):</w:t>
            </w:r>
          </w:p>
          <w:p w:rsidR="003E12ED" w:rsidRPr="00A93619" w:rsidRDefault="003E12ED" w:rsidP="003E12ED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7.1. Принять к сведению годовую бухгалтерскую (финансовую) отчетность Общества за 2018 год и вынести ее на рассмотрение годового общего собрания акционеров.</w:t>
            </w:r>
          </w:p>
          <w:p w:rsidR="003E12ED" w:rsidRPr="00A93619" w:rsidRDefault="003E12ED" w:rsidP="003E12ED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7.2. Поручить генеральному директору Общества доложить годовую бухгалтерскую (финансовую) отчетность Общества за 2018 год общему собранию акционеров.</w:t>
            </w:r>
          </w:p>
          <w:p w:rsidR="00D95287" w:rsidRPr="00A93619" w:rsidRDefault="00D95287" w:rsidP="00F94250">
            <w:pPr>
              <w:ind w:left="81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восьмому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F94250" w:rsidRPr="00A93619">
              <w:rPr>
                <w:sz w:val="22"/>
                <w:szCs w:val="22"/>
              </w:rPr>
              <w:t>Об утверждении отчета Дирекции по внутреннему аудиту Общества о работе подразделения за 2018 год</w:t>
            </w:r>
            <w:r w:rsidRPr="00A93619">
              <w:rPr>
                <w:sz w:val="22"/>
                <w:szCs w:val="22"/>
              </w:rPr>
              <w:t>):</w:t>
            </w:r>
            <w:r w:rsidR="00F94250" w:rsidRPr="00A93619">
              <w:rPr>
                <w:b/>
                <w:i/>
                <w:sz w:val="22"/>
                <w:szCs w:val="22"/>
              </w:rPr>
              <w:t xml:space="preserve"> утвердить отчет Дирекции по внутреннему аудиту Общества о работе подразделения за 2018 год.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девятому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440A84" w:rsidRPr="00A93619">
              <w:rPr>
                <w:sz w:val="22"/>
                <w:szCs w:val="22"/>
              </w:rPr>
              <w:t>Об оценке эффективности системы управления рисками и внутреннего контроля в деятельности Общества за 2018 год</w:t>
            </w:r>
            <w:r w:rsidRPr="00A93619">
              <w:rPr>
                <w:sz w:val="22"/>
                <w:szCs w:val="22"/>
              </w:rPr>
              <w:t>):</w:t>
            </w:r>
            <w:r w:rsidR="00440A84" w:rsidRPr="00A93619">
              <w:rPr>
                <w:sz w:val="22"/>
                <w:szCs w:val="22"/>
              </w:rPr>
              <w:t xml:space="preserve"> </w:t>
            </w:r>
            <w:r w:rsidR="00440A84" w:rsidRPr="00A93619">
              <w:rPr>
                <w:b/>
                <w:i/>
                <w:sz w:val="22"/>
                <w:szCs w:val="22"/>
              </w:rPr>
              <w:t>принять к сведению информацию об оценке эффективности системы управления рисками и внутреннего контроля в деятельности Общества за 2018 год.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десятому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DD2455" w:rsidRPr="00A93619">
              <w:rPr>
                <w:sz w:val="22"/>
                <w:szCs w:val="22"/>
              </w:rPr>
              <w:t>О результатах мониторинга управления ключевыми рисками Общества в четвёртом квартале 2018 года</w:t>
            </w:r>
            <w:r w:rsidRPr="00A93619">
              <w:rPr>
                <w:sz w:val="22"/>
                <w:szCs w:val="22"/>
              </w:rPr>
              <w:t>):</w:t>
            </w:r>
            <w:r w:rsidR="00DD2455" w:rsidRPr="00A93619">
              <w:rPr>
                <w:sz w:val="22"/>
                <w:szCs w:val="22"/>
              </w:rPr>
              <w:t xml:space="preserve"> </w:t>
            </w:r>
            <w:r w:rsidR="00DD2455" w:rsidRPr="00A93619">
              <w:rPr>
                <w:b/>
                <w:i/>
                <w:sz w:val="22"/>
                <w:szCs w:val="22"/>
              </w:rPr>
              <w:t>принять к сведению информацию о результатах мониторинга управления ключевыми рисками Общества в четвёртом квартале 2018 года.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 xml:space="preserve">одиннадцатому 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2B0BAF" w:rsidRPr="00A93619">
              <w:rPr>
                <w:sz w:val="22"/>
                <w:szCs w:val="22"/>
              </w:rPr>
              <w:t>О результатах переоценки ключевых рисков Общества и обновление карты рисков Общества на 2019 года</w:t>
            </w:r>
            <w:r w:rsidRPr="00A93619">
              <w:rPr>
                <w:sz w:val="22"/>
                <w:szCs w:val="22"/>
              </w:rPr>
              <w:t>):</w:t>
            </w:r>
            <w:r w:rsidR="002B0BAF" w:rsidRPr="00A93619">
              <w:rPr>
                <w:sz w:val="22"/>
                <w:szCs w:val="22"/>
              </w:rPr>
              <w:t xml:space="preserve"> </w:t>
            </w:r>
            <w:r w:rsidR="002B0BAF" w:rsidRPr="00A93619">
              <w:rPr>
                <w:b/>
                <w:i/>
                <w:sz w:val="22"/>
                <w:szCs w:val="22"/>
              </w:rPr>
              <w:t>принять к сведению информацию о результатах переоценки ключевых рисков и риск-аппетите Общества на 2019 год.</w:t>
            </w:r>
          </w:p>
          <w:p w:rsidR="00175650" w:rsidRPr="00A93619" w:rsidRDefault="00D95287" w:rsidP="00175650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двенадцатому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BD068C" w:rsidRPr="00A93619">
              <w:rPr>
                <w:sz w:val="22"/>
                <w:szCs w:val="22"/>
              </w:rPr>
              <w:t>О рекомендациях годовому общему собранию акционеров по распределению прибыли, в том числе о выплате (объявлении) дивидендов, Общества по результатам 2018 года</w:t>
            </w:r>
            <w:r w:rsidRPr="00A93619">
              <w:rPr>
                <w:sz w:val="22"/>
                <w:szCs w:val="22"/>
              </w:rPr>
              <w:t>):</w:t>
            </w:r>
            <w:r w:rsidR="00175650" w:rsidRPr="00A93619">
              <w:rPr>
                <w:sz w:val="22"/>
                <w:szCs w:val="22"/>
              </w:rPr>
              <w:t xml:space="preserve"> </w:t>
            </w:r>
            <w:r w:rsidR="00175650" w:rsidRPr="00A93619">
              <w:rPr>
                <w:b/>
                <w:i/>
                <w:sz w:val="22"/>
                <w:szCs w:val="22"/>
              </w:rPr>
              <w:t>рекомендовать годовому общему собранию акционеров Общества принять следующее решение:</w:t>
            </w:r>
          </w:p>
          <w:p w:rsidR="00175650" w:rsidRPr="00A93619" w:rsidRDefault="00175650" w:rsidP="00175650">
            <w:pPr>
              <w:widowControl w:val="0"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«Утвердить распределение прибыли и убытков Общества по результатам 2018 года.</w:t>
            </w:r>
          </w:p>
          <w:p w:rsidR="00175650" w:rsidRPr="00A93619" w:rsidRDefault="00175650" w:rsidP="00175650">
            <w:pPr>
              <w:widowControl w:val="0"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Часть нераспределенной чистой прибыли Общества, сформированной по состоянию на 31 декабря 2018 года, в размере 6 604 500 000, 00 руб. направить на выплату дивидендов по акциям Общества (по 51 руб. на одну обыкновенную именную бездокументарную акцию).»</w:t>
            </w:r>
          </w:p>
          <w:p w:rsidR="00AB7C97" w:rsidRPr="00A93619" w:rsidRDefault="00D95287" w:rsidP="00827CC5">
            <w:pPr>
              <w:widowControl w:val="0"/>
              <w:snapToGrid w:val="0"/>
              <w:ind w:left="81" w:right="146"/>
              <w:jc w:val="both"/>
              <w:rPr>
                <w:bCs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тринадцатому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AB7C97" w:rsidRPr="00A93619">
              <w:rPr>
                <w:sz w:val="22"/>
                <w:szCs w:val="22"/>
              </w:rPr>
              <w:t>Рассмотрение отчетов председателей комитетов совета директоров Общества о работе комитетов в 2018 году</w:t>
            </w:r>
            <w:r w:rsidRPr="00A93619">
              <w:rPr>
                <w:sz w:val="22"/>
                <w:szCs w:val="22"/>
              </w:rPr>
              <w:t>):</w:t>
            </w:r>
            <w:r w:rsidR="00AB7C97" w:rsidRPr="00A93619">
              <w:rPr>
                <w:sz w:val="22"/>
                <w:szCs w:val="22"/>
              </w:rPr>
              <w:t xml:space="preserve"> </w:t>
            </w:r>
            <w:r w:rsidR="00AB7C97" w:rsidRPr="00A93619">
              <w:rPr>
                <w:b/>
                <w:i/>
                <w:sz w:val="22"/>
                <w:szCs w:val="22"/>
              </w:rPr>
              <w:t>принять к сведению информацию председателей комитетов совета директоров Общества о работе соответствующих комитетов за 2018 год.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четырнадцатому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D01C49" w:rsidRPr="00A93619">
              <w:rPr>
                <w:sz w:val="22"/>
                <w:szCs w:val="22"/>
              </w:rPr>
              <w:t>Об итогах работы совета директоров Общества в 2018 году</w:t>
            </w:r>
            <w:r w:rsidRPr="00A93619">
              <w:rPr>
                <w:sz w:val="22"/>
                <w:szCs w:val="22"/>
              </w:rPr>
              <w:t>):</w:t>
            </w:r>
            <w:r w:rsidR="00D01C49" w:rsidRPr="00A93619">
              <w:rPr>
                <w:sz w:val="22"/>
                <w:szCs w:val="22"/>
              </w:rPr>
              <w:t xml:space="preserve"> </w:t>
            </w:r>
            <w:r w:rsidR="00D01C49" w:rsidRPr="00A93619">
              <w:rPr>
                <w:b/>
                <w:i/>
                <w:sz w:val="22"/>
                <w:szCs w:val="22"/>
              </w:rPr>
              <w:t>принять к сведению информацию о работе совета директоров Общества в 2018 году.</w:t>
            </w:r>
          </w:p>
          <w:p w:rsidR="00D95287" w:rsidRPr="00A93619" w:rsidRDefault="00D95287" w:rsidP="00827CC5">
            <w:pPr>
              <w:widowControl w:val="0"/>
              <w:snapToGrid w:val="0"/>
              <w:ind w:left="79" w:right="146"/>
              <w:jc w:val="both"/>
              <w:rPr>
                <w:bCs/>
                <w:iCs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пятнадцатому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827CC5" w:rsidRPr="00A93619">
              <w:rPr>
                <w:sz w:val="22"/>
                <w:szCs w:val="22"/>
              </w:rPr>
              <w:t>О результатах самооценки работы совета директоров Общества в 2018 году</w:t>
            </w:r>
            <w:r w:rsidRPr="00A93619">
              <w:rPr>
                <w:sz w:val="22"/>
                <w:szCs w:val="22"/>
              </w:rPr>
              <w:t>):</w:t>
            </w:r>
            <w:r w:rsidR="00827CC5" w:rsidRPr="00A93619">
              <w:rPr>
                <w:sz w:val="22"/>
                <w:szCs w:val="22"/>
              </w:rPr>
              <w:t xml:space="preserve"> </w:t>
            </w:r>
            <w:r w:rsidR="00827CC5" w:rsidRPr="00A93619">
              <w:rPr>
                <w:b/>
                <w:i/>
                <w:sz w:val="22"/>
                <w:szCs w:val="22"/>
              </w:rPr>
              <w:t>принять к сведению информацию о результатах самооценки работы совета директоров Общества в 2018 году.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 xml:space="preserve">шестнадцатому 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6C5264" w:rsidRPr="00A93619">
              <w:rPr>
                <w:sz w:val="22"/>
                <w:szCs w:val="22"/>
              </w:rPr>
              <w:t>Об оценке практики корпоративного управления Общества в 2018 году</w:t>
            </w:r>
            <w:r w:rsidRPr="00A93619">
              <w:rPr>
                <w:sz w:val="22"/>
                <w:szCs w:val="22"/>
              </w:rPr>
              <w:t>):</w:t>
            </w:r>
          </w:p>
          <w:p w:rsidR="006C5264" w:rsidRPr="00A93619" w:rsidRDefault="006C5264" w:rsidP="006C5264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16.1. Утвердить отчет о соблюдении принципов и рекомендаций одобренного ЦБ РФ кодекса корпоративного управления за 2018 год. Принять во внимание частичное соблюдение критериев оценки принципа корпоративного управления.</w:t>
            </w:r>
          </w:p>
          <w:p w:rsidR="006C5264" w:rsidRPr="00A93619" w:rsidRDefault="006C5264" w:rsidP="006C5264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16.2. Подтвердить, что в настоящий момент система и практика корпоративного управления в Обществе полностью отвечает текущим потребностям Общества и обеспечивает возможность реализации акционерами своих прав.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 xml:space="preserve">семнадцатому 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92612A" w:rsidRPr="00A93619">
              <w:rPr>
                <w:sz w:val="22"/>
                <w:szCs w:val="22"/>
              </w:rPr>
              <w:t>Об утверждении Отчета о заключенных Обществом в 2018 году сделках, в совершении которых имеется заинтересованность</w:t>
            </w:r>
            <w:r w:rsidRPr="00A93619">
              <w:rPr>
                <w:sz w:val="22"/>
                <w:szCs w:val="22"/>
              </w:rPr>
              <w:t>):</w:t>
            </w:r>
          </w:p>
          <w:p w:rsidR="0092612A" w:rsidRPr="00A93619" w:rsidRDefault="0092612A" w:rsidP="0092612A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17.1. Утвердить Отчет о заключенных обществом в 2018 году сделках, в совершении которых имеется заинтересованность.</w:t>
            </w:r>
          </w:p>
          <w:p w:rsidR="0092612A" w:rsidRPr="00A93619" w:rsidRDefault="0092612A" w:rsidP="0092612A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17.2. Включить данный отчет в перечень информации (материалов), предоставляемой акционерам при подготовке к проведению годового общего собрания акционеров Общества.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восемнадцатому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D76A14" w:rsidRPr="00A93619">
              <w:rPr>
                <w:sz w:val="22"/>
                <w:szCs w:val="22"/>
              </w:rPr>
              <w:t>О кандидатуре независимого аудитора Общества на 2019 год (по Российским стандартам бухгалтерского учета))</w:t>
            </w:r>
            <w:r w:rsidRPr="00A93619">
              <w:rPr>
                <w:sz w:val="22"/>
                <w:szCs w:val="22"/>
              </w:rPr>
              <w:t>:</w:t>
            </w:r>
          </w:p>
          <w:p w:rsidR="00D76A14" w:rsidRPr="00A93619" w:rsidRDefault="00D76A14" w:rsidP="00D76A14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18.1. Принять к сведению информацию о кандидате в аудиторы Общества на 2019 год (по Российским стандартам бухгалтерского учета).</w:t>
            </w:r>
          </w:p>
          <w:p w:rsidR="00D76A14" w:rsidRPr="00A93619" w:rsidRDefault="00D76A14" w:rsidP="00D76A14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18.2. Предложить годовому общему собранию акционеров Общества утвердить ООО «ФБК» аудитором Общества на 2019 год.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девятнадцатому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DC4294" w:rsidRPr="00A93619">
              <w:rPr>
                <w:sz w:val="22"/>
                <w:szCs w:val="22"/>
              </w:rPr>
              <w:t>О признании независимыми кандидатов в совет директоров Общества</w:t>
            </w:r>
            <w:r w:rsidRPr="00A93619">
              <w:rPr>
                <w:sz w:val="22"/>
                <w:szCs w:val="22"/>
              </w:rPr>
              <w:t>):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19.1. Учитывая рекомендации комитета по вознаграждениям и кадрам совета директоров Общества и руководствуясь пунктом 2.4 Кодекса корпоративного управления, рекомендованного Банком России к применению акционерными обществами (далее Кодекс корпоративного управления), акции которых допущены к организованным торгам, пунктом 2 Приложения 2 (2.18) и Приложением 4 к Правилам листинга ПАО Московская Биржа, утвержденным решением Наблюдательного совета ПАО Московская Биржа 10 сентября 2018 года (протокол № 7), а также с учетом изложенных ниже обстоятельств, признать кандидата в совет директоров ПАО «ФосАгро» Свена Омбудстведта (Sven Ombudstvedt) независимым кандидатом, несмотря на наличие формального критерия связанности с </w:t>
            </w:r>
            <w:r w:rsidRPr="00A93619">
              <w:rPr>
                <w:b/>
                <w:i/>
                <w:sz w:val="22"/>
                <w:szCs w:val="22"/>
              </w:rPr>
              <w:lastRenderedPageBreak/>
              <w:t>Обществом (по состоянию на май 2019 г. срок занимаемой должности Председателя совета директоров Общества составит 8 лет):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1) Кандидат в совет директоров ПАО «ФосАгро» Свен Омбудстведт (Sven Ombudstvedt) соответствует всем критериям определения независимости членов совета директоров (наблюдательного совета), предусмотренным Кодексом корпоративного управления, Приложением 4 к Правилам листинга ПАО Московская биржа и Положением о совете директоров Общества, кроме формального критерия связанности с Обществом – продолжительного осуществления функций члена совета директоров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2) Кандидат не связан с акционерами ПАО «ФосАгро», с существенным контрагентом или конкурентом ПАО «ФосАгро».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Проверка соответствия критериям определения независимости проводилась в том числе с учетом определения существенного контрагента, вступающего в силу с 01.04.2019, согласно п. 2 Приложения 4 к Правилам листинга. Связанность с существенным контрагентом (по определению существенного контрагента действующей редакции Правил листинга, так и вступающей в силу с 01.04.2019) не выявлена.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3) Кандидат не связан с ПАО «ФосАгро» договорными обязательствами, не является стороной в сделках, совершаемых ПАО «ФосАгро», его контролирующими и подконтрольными лицами, и иным образом не участвует в таких сделках, не оказывает ПАО «ФосАгро», ее контролирующим и подконтрольным лицам консультационные услуги, услуги в области оценочной деятельности и налогового консультирования, аудиторские услуги или услуги по ведению бухгалтерского учета.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4) Кандидат не получает от ПАО «ФосАгро», его контролирующих и подконтрольных лиц любое вознаграждение в денежной или неденежной форме, за исключением вознаграждения, выплачиваемого членам совета директоров ПАО «ФосАгро».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5) Несмотря на наличие формального критерия связанности с Обществом, характер отношений между Свеном Омбудстведтом (Sven Ombudstvedt) и Обществом таков, что они не способны влиять на принимаемые Свеном Омбудстведтом (Sven Ombudstvedt) решения и препятствовать вынесению им независимых, объективных и добросовестных суждений.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6) Позиция Свена Омбудстведта (Sven Ombudstvedt) по вопросам повестки дня заседаний совета директоров Общества основана исключительно на его профессиональном опыте и знаниях, всестороннем изучении сути вопросов, является непредвзятой и самостоятельной, не зависящей от взглядов других членов совета директоров и менеджмента Общества, ориентирована, прежде всего, на повышение эффективности деятельности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7) Свен Омбудстведт (Sven Ombudstvedt) критически и непредвзято оценивает деятельность менеджмента Общества, не лоббирует интересы менеджмента или каких-либо акционеров ПАО «Фосагро.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8) Свен Омбудстведт (Sven Ombudstvedt) занимал должность старшего вице-президента Norsk Hydro ASA и отвечал за стратегическое развитие, планирование и реструктуризацию компании. В должности старшего вице-президента Yara International ASA отвечал за крупнотоннажное производство всех видов продукции и материально-техническое снабжение, включая закупки газа, поставки аммиака, морские перевозки. Он также курировал подразделения, отвечающие за исследования и разработки и за техническую поддержку. Возглавлял компанию Norske Skogindusttrier ASA, которая является ведущим мировым производителем бумаги. Является председателем совета директоров Norske Skog AS и членом совета директоров Norske Skog Holding AS. Свен Омбудстведт (Sven Ombudstvedt) обладает опытом управления промышленными компаниями, ведущими активную международную деятельность. Глубокое знание специфики работы Общества, его организационной структуры, понимание бизнес-процессов, обладание необходимыми профессиональными компетенциями в сфере защиты прав и законных интересов акционеров и инвесторов, использование в своей работе лучших практик корпоративного управления, делают опыт Свена Омбудстведта (Sven Ombudstvedt) значимым для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9) Свен Омбудстведт (Sven Ombudstvedt) обладает общепризнанной, в том числе среди инвесторов, репутацией, свидетельствующей о его способности самостоятельно формировать независимую позицию.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10) Позиция Свена Омбудстведта (Sven Ombudstvedt) при голосовании по вопросам повестки дня заседаний совета директоров Общества и в процессе обсуждения этих вопросов, отвечает интересам всех акционеров Общества и соответствует стратегии развития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11) За время нахождения в составе совета директоров Общества Свен Омбудстведт (Sven Ombudstvedt) принимал участие во всех заседаниях совета и в большинстве заседаний Комитета по аудиту, Комитета по вознаграждениям и кадрам, Комитета по стратегии, а также Комитета по охране труда, промышленной безопасности и охране окружающей среды совета директоров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12) Свен Омбудстведт (Sven Ombudstvedt) обладает квалификацией, знаниями и навыками, отвечающими требованиям к независимым директорам, предъявляемым Кодексом корпоративного управления и Правилами листинга ПАО Московская Биржа, и позволяющими ему в том числе участвовать в работе Комитета по аудиту и Комитета по стратегии.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lastRenderedPageBreak/>
              <w:t>19.2. Учитывая рекомендации комитета по вознаграждениям и кадрам совета директоров Общества и руководствуясь пунктом 2.4 Кодекса корпоративного управления, рекомендованного Банком России к применению акционерными обществами (далее Кодекс корпоративного управления), акции которых допущены к организованным торгам, пунктом 2 Приложения 2 (2.18) и Приложением 4 к Правилам листинга ПАО Московская Биржа, утвержденным решением Наблюдательного совета ПАО Московская Биржа 10 сентября 2018 года (протокол № 7), а также с учетом изложенных ниже обстоятельств, признать кандидата в совет директоров ПАО «ФосАгро» Роудса Маркуса Джеймса (Rhodes Marcus James) независимым кандидатом, несмотря на наличие формального критерия связанности с Обществом (по состоянию на май 2019 г. срок занимаемой должности члена совета директоров Общества составит 8 лет):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1) Кандидат в совет директоров ПАО «ФосАгро» Роудс Маркус Джеймс (Rhodes Marcus James) соответствует всем критериям определения независимости членов совета директоров (наблюдательного совета), предусмотренным Кодексом корпоративного управления, Приложением 4 к Правилам листинга ПАО Московская биржа и Положением о совете директоров Общества, кроме формального критерия связанности с Обществом – продолжительного осуществления функций члена совета директоров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2) Кандидат не связан с акционерами ПАО «ФосАгро», с существенным контрагентом или конкурентом ПАО «ФосАгро».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Проверка соответствия критериям определения независимости проводилась в том числе с учетом определения существенного контрагента, вступающего в силу с 01.04.2019, согласно п. 2 Приложения 4 к Правилам листинга. Связанность с существенным контрагентом (по определению существенного контрагента действующей редакции Правил листинга, так и вступающей в силу с 01.04.2019) не выявлена.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3) Кандидат не связан с ПАО «ФосАгро» договорными обязательствами, не является стороной в сделках, совершаемых ПАО «ФосАгро», его контролирующими и подконтрольными лицами, и иным образом не участвует в таких сделках, не оказывает ПАО «ФосАгро», ее контролирующим и подконтрольным лицам консультационные услуги, услуги в области оценочной деятельности и налогового консультирования, аудиторские услуги или услуги по ведению бухгалтерского учета.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4) Кандидат не получает от ПАО «ФосАгро», его контролирующих и подконтрольных лиц любое вознаграждение в денежной или неденежной форме, за исключением вознаграждения, выплачиваемого членам совета директоров ПАО «ФосАгро».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5) Несмотря на наличие формального критерия связанности с Обществом, характер отношений между Роудсом Маркусом Джеймсом (Rhodes Marcus James) и Обществом таков, что они не способны влиять на принимаемые Роудсом Маркусом Джеймсом (Rhodes Marcus James) решения и препятствовать вынесению им независимых, объективных и добросовестных суждений.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6) Позиция Роудса Маркуса Джеймса (Rhodes Marcus James) по вопросам повестки дня заседаний совета директоров Общества основана исключительно на его профессиональном опыте и знаниях, всестороннем изучении сути вопросов, является непредвзятой и самостоятельной, не зависящей от взглядов других членов совета директоров и менеджмента Общества, ориентирована, прежде всего, на повышение эффективности деятельности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7) Роудс Маркус Джеймс (Rhodes Marcus James) критически и непредвзято оценивает деятельность менеджмента Общества, не лоббирует интересы менеджмента или каких-либо акционеров ПАО «Фосагро.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8) Роудс Маркус Джеймс (Rhodes Marcus James) был партнером по аудиту таких компаний, как Ernst &amp; Young LLP (UK) и Arthur Andersen Belastsadviseurs, независимым директором Zoltav Resources Inc., Tethys Petroleum Ltd., Вимм-Билль-Данн, Группа Черкизово, ОАО «Росинтер Ресторантс Холдинг» и ОАО «М.видео», где возглавлял Комитеты по аудиту. В настоящий момент Роудс Маркус Джеймс (Rhodes Marcus James) является также независимым директором Qiwi Plc и Rustranscom Plc.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9) Роудс Маркус Джеймс (Rhodes Marcus James) является действующим членом Института дипломированных бухгалтеров Англии и Уэльса (ICAEW).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10) Роудс Маркус Джеймс (Rhodes Marcus James) обладает общепризнанной, в том числе среди инвесторов, репутацией, свидетельствующей о его способности самостоятельно формировать независимую позицию.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11) Позиция Роудса Маркуса Джеймса (Rhodes Marcus James) при голосовании по вопросам повестки дня заседаний совета директоров Общества и в процессе обсуждения этих вопросов, отвечает интересам всех акционеров Общества и соответствует стратегии развития Общества.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12) За время нахождения в совете директоров Общества (в том числе в статусе Председателя комитета по аудиту, члена комитета по вознаграждениям и кадрам совета директоров Общества) Роудс Маркус Джеймс (Rhodes Marcus James) принимал участие во всех заседаниях совета директоров Общества и указанных комитетов.</w:t>
            </w:r>
          </w:p>
          <w:p w:rsidR="00276475" w:rsidRPr="00A93619" w:rsidRDefault="00276475" w:rsidP="0027647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13) Роудс Маркус Джеймс (Rhodes Marcus James) обладает квалификацией, знаниями и навыками, отвечающими требованиям к независимым директорам, предъявляемым Кодексом корпоративного </w:t>
            </w:r>
            <w:r w:rsidRPr="00A93619">
              <w:rPr>
                <w:b/>
                <w:i/>
                <w:sz w:val="22"/>
                <w:szCs w:val="22"/>
              </w:rPr>
              <w:lastRenderedPageBreak/>
              <w:t>управления и Правилами листинга ПАО Московская Биржа, и позволяющими ему, в том числе, участвовать в работе Комитета по аудиту совета директоров Общества.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двадцатому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891EBF" w:rsidRPr="00A93619">
              <w:rPr>
                <w:sz w:val="22"/>
                <w:szCs w:val="22"/>
              </w:rPr>
              <w:t>О количественном и персональном составе коллегиального исполнительного органа (правления) Общества</w:t>
            </w:r>
            <w:r w:rsidRPr="00A93619">
              <w:rPr>
                <w:sz w:val="22"/>
                <w:szCs w:val="22"/>
              </w:rPr>
              <w:t>):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20.1. Прекратить полномочия действующего коллегиального исполнительного органа (правления) Общества.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20.2. Определить количественный состав коллегиального исполнительного органа (правления) Общества – 8 (восемь) человек.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20.3. Избрать членами коллегиального исполнительного органа (правления) Общества Гурьева А.А., Лоикова С.А., Сиротенко А.А., Рыбникова М.К., Осипова Р.В., Шарабайко А.Ф., Гильгенберга А.А., Селезнева А.Е.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 Дать согласие на совмещение членами правления ПАО «ФосАгро» должностей в органах управления других организаций: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20.4.1. Гурьев Андрей Андреевич: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ООО «ФосАгро – Регион»,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правления общероссийской общественной организации «Российский союз промышленников и предпринимателей»,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правления общероссийского объединения работодателей «Российский союз промышленников и предпринимателей»,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президент некоммерческой организации «Российская ассоциация производителей удобрений»,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президент региональной общественной организации «Федерация художественной гимнастики города Москвы»,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председатель правления благотворительного фонда Андрея Гурьева,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попечительского совета фонда, член совета фонда некоммерческой благотворительной организации «Фонд поддержки олимпийцев России»,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председатель попечительского совета, вице-президент общероссийской общественной организации «Всероссийская федерация художественной гимнастики»,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попечительского совета общероссийской общественной организации «Российская шахматная федерация»,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совета директоров «Международной ассоциации производителей удобрений»,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заместитель председателя высшего горного совета Некоммерческого партнерства «Горнопромышленники России»,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20.4.2. Сиротенко Алексей Александрович: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АО «Апатит»;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20.4.3. Рыбников Михаил Константинович: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АО «Апатит»,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ООО «ФосАгро – Регион»;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совета директоров АО «НИУИФ»;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20.4.4. Осипов Роман Владимирович: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совета директоров АО «АгроГард-Финанс»,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совета директоров АО «Гипроруда»;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АО «Апатит»;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20.4.5. Шарабайко Александр Федорович: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ООО «ФосАгро – Регион»,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АО «Апатит»;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20.4.6. Гильгенберг Александр Александрович: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совета директоров АО «Хибинская тепловая компания»;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совета директоров АО «НИУИФ»;</w:t>
            </w:r>
          </w:p>
          <w:p w:rsidR="005F41FC" w:rsidRPr="00A93619" w:rsidRDefault="005F41FC" w:rsidP="005F41FC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- член коллегиального исполнительного органа (правления) АО «Апатит».</w:t>
            </w:r>
          </w:p>
          <w:p w:rsidR="00D95287" w:rsidRPr="00A93619" w:rsidRDefault="00D95287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6A4E17" w:rsidRPr="00A93619">
              <w:rPr>
                <w:b/>
                <w:i/>
                <w:sz w:val="22"/>
                <w:szCs w:val="22"/>
                <w:u w:val="single"/>
              </w:rPr>
              <w:t>двадцать первому</w:t>
            </w:r>
            <w:r w:rsidRPr="00A93619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A93619">
              <w:rPr>
                <w:sz w:val="22"/>
                <w:szCs w:val="22"/>
              </w:rPr>
              <w:t xml:space="preserve"> (</w:t>
            </w:r>
            <w:r w:rsidR="00030635" w:rsidRPr="00A93619">
              <w:rPr>
                <w:sz w:val="22"/>
                <w:szCs w:val="22"/>
              </w:rPr>
              <w:t>Вопросы, связанные с подготовкой годового общего собрания акционеров Общества</w:t>
            </w:r>
            <w:r w:rsidR="002B353C">
              <w:rPr>
                <w:sz w:val="22"/>
                <w:szCs w:val="22"/>
              </w:rPr>
              <w:t>)</w:t>
            </w:r>
            <w:r w:rsidRPr="00A93619">
              <w:rPr>
                <w:sz w:val="22"/>
                <w:szCs w:val="22"/>
              </w:rPr>
              <w:t>:</w:t>
            </w:r>
          </w:p>
          <w:p w:rsidR="00030635" w:rsidRPr="00A93619" w:rsidRDefault="00030635" w:rsidP="0003063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21.1. Провести годовое общее собрание акционеров ПАО «ФосАгро» 24 мая 2019 года в 12 часов 00 минут по адресу: Российская Федерация, г. Москва, Ленинский проспект, д.55/1, стр.1, комната №218 (конференц-зал) в форме 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акционеров.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bCs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21.2. Определить, что регистрация лиц, </w:t>
            </w:r>
            <w:r w:rsidRPr="00A93619">
              <w:rPr>
                <w:b/>
                <w:bCs/>
                <w:i/>
                <w:sz w:val="22"/>
                <w:szCs w:val="22"/>
              </w:rPr>
              <w:t xml:space="preserve">имеющих право на участие в годовом общем собрании акционеров, будет осуществляться по указанному в п.21.1 адресу с 11 часов 30 минут </w:t>
            </w:r>
            <w:r w:rsidRPr="00A93619">
              <w:rPr>
                <w:b/>
                <w:i/>
                <w:sz w:val="22"/>
                <w:szCs w:val="22"/>
              </w:rPr>
              <w:t>24 мая 2019 года</w:t>
            </w:r>
            <w:r w:rsidRPr="00A93619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bCs/>
                <w:i/>
                <w:sz w:val="22"/>
                <w:szCs w:val="22"/>
              </w:rPr>
              <w:t xml:space="preserve">21.3. </w:t>
            </w:r>
            <w:r w:rsidRPr="00A93619">
              <w:rPr>
                <w:b/>
                <w:i/>
                <w:sz w:val="22"/>
                <w:szCs w:val="22"/>
              </w:rPr>
              <w:t>Определить дату, на которую определены (зафиксированы) лица, которые имеют право на участие в годовом общем собрании акционеров Общества: 29 апреля 2019 года.</w:t>
            </w:r>
          </w:p>
          <w:p w:rsidR="00030635" w:rsidRPr="00A93619" w:rsidRDefault="00030635" w:rsidP="00030635">
            <w:pPr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21.4. Поручить генеральному директору Общества запросить у регистратора АО «Реестр» список лиц, имеющих право на участие в годовом общем собрании акционеров, на основании данных реестра акционеров Общества на указанную в п.21.3 дату.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lastRenderedPageBreak/>
              <w:t>21.5. Утвердить следующую повестку дня годового общего собрания акционеров Общества (вопросы для вынесения на рассмотрение годового общего собрания акционеров Общества предложены советом директоров Общества):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1) </w:t>
            </w:r>
            <w:r w:rsidR="00030635" w:rsidRPr="00A93619">
              <w:rPr>
                <w:b/>
                <w:i/>
                <w:sz w:val="22"/>
                <w:szCs w:val="22"/>
              </w:rPr>
              <w:t>Утверждение годового отчета Общества за 2018 год;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2) </w:t>
            </w:r>
            <w:r w:rsidR="00030635" w:rsidRPr="00A93619">
              <w:rPr>
                <w:b/>
                <w:i/>
                <w:sz w:val="22"/>
                <w:szCs w:val="22"/>
              </w:rPr>
              <w:t>Утверждение годовой бухгалтерской (финансовой) отчетности Общества за 2018 год;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3) </w:t>
            </w:r>
            <w:r w:rsidR="00030635" w:rsidRPr="00A93619">
              <w:rPr>
                <w:b/>
                <w:i/>
                <w:sz w:val="22"/>
                <w:szCs w:val="22"/>
              </w:rPr>
              <w:t>Распределение прибыли (в том числе выплата (объявление) дивидендов) и убытков Общества по результатам 2018 года</w:t>
            </w:r>
            <w:r w:rsidR="00030635" w:rsidRPr="00A93619">
              <w:rPr>
                <w:b/>
                <w:bCs/>
                <w:i/>
                <w:sz w:val="22"/>
                <w:szCs w:val="22"/>
              </w:rPr>
              <w:t>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4) </w:t>
            </w:r>
            <w:r w:rsidR="00030635" w:rsidRPr="00A93619">
              <w:rPr>
                <w:b/>
                <w:i/>
                <w:sz w:val="22"/>
                <w:szCs w:val="22"/>
              </w:rPr>
              <w:t>Избрание членов совета директоров Общества;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5) </w:t>
            </w:r>
            <w:r w:rsidR="00030635" w:rsidRPr="00A93619">
              <w:rPr>
                <w:b/>
                <w:i/>
                <w:sz w:val="22"/>
                <w:szCs w:val="22"/>
              </w:rPr>
              <w:t>О выплате членам совета директоров Общества вознаграждений и компенсаций;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6) </w:t>
            </w:r>
            <w:r w:rsidR="00030635" w:rsidRPr="00A93619">
              <w:rPr>
                <w:b/>
                <w:i/>
                <w:sz w:val="22"/>
                <w:szCs w:val="22"/>
              </w:rPr>
              <w:t>Избрание членов ревизионной комиссии Общества;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7) </w:t>
            </w:r>
            <w:r w:rsidR="00030635" w:rsidRPr="00A93619">
              <w:rPr>
                <w:b/>
                <w:i/>
                <w:sz w:val="22"/>
                <w:szCs w:val="22"/>
              </w:rPr>
              <w:t>Утверждение аудитора Общества на 2018 год;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8) </w:t>
            </w:r>
            <w:r w:rsidR="00030635" w:rsidRPr="00A93619">
              <w:rPr>
                <w:b/>
                <w:i/>
                <w:sz w:val="22"/>
                <w:szCs w:val="22"/>
              </w:rPr>
              <w:t>Об одобрении сделки (даче согласия), в совершении которой имеется заинтересованность, – договора (несколько взаимосвязанных договоров) займа между ПАО «ФосАгро» (Займодавец) и ООО «ФосАгро-Дон» и/или ООО «ФосАгро-Кубань» и/или ООО «ФосАгро-Белгород» и/или ООО «ФосАгро-Курск» и/или ООО «ФосАгро-Орел» и/или ООО «ФосАгро-Тамбов» и/или ООО «ФосАгро-Ставрополь» и/или ООО «ФосАгро-СевероЗапад» и/или ООО «ФосАгро-Липецк» и/или ООО «ФосАгро-Волга» (Заемщик);</w:t>
            </w:r>
          </w:p>
          <w:p w:rsidR="00030635" w:rsidRPr="00A93619" w:rsidRDefault="00B1786C" w:rsidP="00B1786C">
            <w:pPr>
              <w:autoSpaceDE/>
              <w:autoSpaceDN/>
              <w:ind w:left="81" w:right="146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9)</w:t>
            </w:r>
            <w:r w:rsidR="00212DFA" w:rsidRPr="00A93619">
              <w:rPr>
                <w:b/>
                <w:i/>
                <w:sz w:val="22"/>
                <w:szCs w:val="22"/>
              </w:rPr>
              <w:t xml:space="preserve"> </w:t>
            </w:r>
            <w:r w:rsidR="00030635" w:rsidRPr="00A93619">
              <w:rPr>
                <w:b/>
                <w:i/>
                <w:sz w:val="22"/>
                <w:szCs w:val="22"/>
              </w:rPr>
              <w:t>Об одобрении сделки (даче согласия), в совершении которой имеется заинтересованность, одновременно являющейся крупной сделкой, – Договора (нескольких взаимосвязанных договоров) займа между ПАО «ФосАгро» (Займодавец) и АО «Апатит» (Заемщик).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21.6. Утвердить текст сообщения акционерам о проведении годового общего собрания акционеров Общества в предложенной редакции.</w:t>
            </w:r>
          </w:p>
          <w:p w:rsidR="00030635" w:rsidRPr="00A93619" w:rsidRDefault="00030635" w:rsidP="00030635">
            <w:pPr>
              <w:widowControl w:val="0"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21.7. Утвердить форму и текст бюллетеней для голосования по вопросам повестки дня годового общего собрания акционеров Общества в предложенной редакции.</w:t>
            </w:r>
          </w:p>
          <w:p w:rsidR="00030635" w:rsidRPr="00A93619" w:rsidRDefault="00030635" w:rsidP="00030635">
            <w:pPr>
              <w:ind w:left="81" w:right="146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21.8. В соответствии с п.12.18 ст.12 Устава Общества назначить председательствующим на годовом общем собрании акционеров Общества члена совета директоров Рыбникова Михаила Константиновича.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21.9. Не позднее 30 апреля 2019 года уведомить о проведении годового общего собрания акционеров Общества путем размещения на сайте Общества (www.phosagro.ru) в информационно-телекоммуникационной сети «Интернет» сообщения о проведении годового общего собрания акционеров Общества, направить заказным письмом или вручить под роспись каждому лицу, указанному в списке лиц, имеющих право на участие в годовом общем собрании акционеров Общества, бюллетени для голосования акционеров на годовом общем собрании акционеров Общества.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21.10. Определить почтовым адресом, по которому направляются заполненные бюллетени для голосования по вопросам повестки дня годового общего собрания акционеров, следующий адрес: Российская Федерация, г. Москва, Ленинский проспект, д.55/1, стр.1, ПАО «ФосАгро», аппарат корпоративного секретаря.</w:t>
            </w:r>
          </w:p>
          <w:p w:rsidR="00030635" w:rsidRPr="00A93619" w:rsidRDefault="00030635" w:rsidP="00030635">
            <w:pPr>
              <w:widowControl w:val="0"/>
              <w:shd w:val="clear" w:color="auto" w:fill="FFFFFF" w:themeFill="background1"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bCs/>
                <w:i/>
                <w:sz w:val="22"/>
                <w:szCs w:val="22"/>
              </w:rPr>
              <w:t xml:space="preserve">21.11. </w:t>
            </w:r>
            <w:r w:rsidRPr="00A93619">
              <w:rPr>
                <w:b/>
                <w:i/>
                <w:sz w:val="22"/>
                <w:szCs w:val="22"/>
              </w:rPr>
              <w:t>Рекомендовать годовому общему собранию акционеров Общества, помимо указанного в п. 12 решения, принять следующее решение:</w:t>
            </w:r>
          </w:p>
          <w:p w:rsidR="00030635" w:rsidRPr="00A93619" w:rsidRDefault="00030635" w:rsidP="00030635">
            <w:pPr>
              <w:shd w:val="clear" w:color="auto" w:fill="FFFFFF" w:themeFill="background1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«Установить датой, на которую в соответствии с настоящим решением о выплате (объявлении) дивидендов определяются лица, имеющие право на их получение, 10 июня 2019 года. Выплату </w:t>
            </w:r>
            <w:r w:rsidRPr="00A93619">
              <w:rPr>
                <w:b/>
                <w:i/>
                <w:iCs/>
                <w:sz w:val="22"/>
                <w:szCs w:val="22"/>
              </w:rPr>
              <w:t xml:space="preserve">дивидендов номинальному держателю и являющемуся профессиональным участником рынка ценных бумаг доверительному управляющему </w:t>
            </w:r>
            <w:r w:rsidRPr="00A93619">
              <w:rPr>
                <w:b/>
                <w:i/>
                <w:sz w:val="22"/>
                <w:szCs w:val="22"/>
              </w:rPr>
              <w:t xml:space="preserve">произвести в денежной форме в период с 11 июня по 25 июня 2019 года включительно, а </w:t>
            </w:r>
            <w:r w:rsidRPr="00A93619">
              <w:rPr>
                <w:b/>
                <w:i/>
                <w:iCs/>
                <w:sz w:val="22"/>
                <w:szCs w:val="22"/>
              </w:rPr>
              <w:t xml:space="preserve">другим зарегистрированным в реестре акционеров лицам - </w:t>
            </w:r>
            <w:r w:rsidRPr="00A93619">
              <w:rPr>
                <w:b/>
                <w:i/>
                <w:sz w:val="22"/>
                <w:szCs w:val="22"/>
              </w:rPr>
              <w:t>в период с 11 июня по 16 июля 2019 года включительно.»</w:t>
            </w:r>
          </w:p>
          <w:p w:rsidR="00030635" w:rsidRPr="00A93619" w:rsidRDefault="00030635" w:rsidP="00030635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21.12. Утвердить следующий перечень информации (материалов), предоставляемой акционерам при подготовке к проведению годового общего собрания акционеров Общества: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Годовой отчет Общества за 2018 год;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Годовая бухгалтерская (финансовая) отчетность Общества за 2018 год;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Рекомендации совета директоров Общества по распределению прибыли (в том числе выплате (объявлению) дивидендов) и убытков Общества по результатам 2018 года;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Заключение аудитора Общества ООО «ФБК» по итогам проверки финансово-хозяйственной деятельности Общества за 2018 год;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Оценка Комитета по аудиту совета директоров Общества заключения аудитора Общества ООО «ФБК» по итогам проверки финансово-хозяйственной деятельности Общества за 2018 год;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Заключение ревизионной комиссии Общества о достоверности данных, содержащихся в годовом отчете и годовой бухгалтерской отчетности Общества за 2018 год;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Отчет о заключенных обществом в 2018 году сделках, в совершении которых имеется заинтересованность;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Сведения о кандидатах в совет директоров Общества;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Сведения о кандидатах в ревизионную комиссию Общества;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Информация о кандидате в аудиторы Общества на 2019 год;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Заключение о крупной сделке;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>Проекты решений по вопросам повестки дня годового общего собрания акционеров Общества;</w:t>
            </w:r>
          </w:p>
          <w:p w:rsidR="00030635" w:rsidRPr="00A93619" w:rsidRDefault="00142E80" w:rsidP="00142E80">
            <w:pPr>
              <w:widowControl w:val="0"/>
              <w:autoSpaceDE/>
              <w:autoSpaceDN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lastRenderedPageBreak/>
              <w:t xml:space="preserve">- </w:t>
            </w:r>
            <w:r w:rsidR="00030635" w:rsidRPr="00A93619">
              <w:rPr>
                <w:b/>
                <w:i/>
                <w:sz w:val="22"/>
                <w:szCs w:val="22"/>
              </w:rPr>
              <w:t xml:space="preserve">Отчет о соблюдении принципов и рекомендаций Кодекса корпоративного управления. </w:t>
            </w:r>
          </w:p>
          <w:p w:rsidR="00030635" w:rsidRPr="00A93619" w:rsidRDefault="00030635" w:rsidP="00030635">
            <w:pPr>
              <w:widowControl w:val="0"/>
              <w:snapToGri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b/>
                <w:i/>
                <w:sz w:val="22"/>
                <w:szCs w:val="22"/>
              </w:rPr>
              <w:t>21.13. Определить, что лицам, имеющим право на участие в годовом общем собрании акционеров Общества, указанная в п.21.12. информация (материалы) будет доступна для ознакомления по рабочим дням в период с 30 апреля 2019 года по 24 мая 2019 года (включая обе эти даты) с 10.00 до 18.00 часов по следующему адресу: г. Москва, Ленинский проспект, д.55/1, стр.1, ПАО «ФосАгро», аппарат корпоративного секретаря, комната №327 (справки по телефону 8 (495) 232-96-89 доб. 27-12).</w:t>
            </w:r>
          </w:p>
          <w:p w:rsidR="000427AD" w:rsidRPr="00A93619" w:rsidRDefault="00F37748" w:rsidP="00377D4D">
            <w:pPr>
              <w:widowControl w:val="0"/>
              <w:tabs>
                <w:tab w:val="left" w:pos="10462"/>
              </w:tabs>
              <w:snapToGrid w:val="0"/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2.</w:t>
            </w:r>
            <w:r w:rsidR="00A96FC9" w:rsidRPr="00A93619">
              <w:rPr>
                <w:sz w:val="22"/>
                <w:szCs w:val="22"/>
              </w:rPr>
              <w:t>3</w:t>
            </w:r>
            <w:r w:rsidR="00DE7EEA" w:rsidRPr="00A93619">
              <w:rPr>
                <w:sz w:val="22"/>
                <w:szCs w:val="22"/>
              </w:rPr>
              <w:t xml:space="preserve">. </w:t>
            </w:r>
            <w:r w:rsidR="00B12AC7" w:rsidRPr="00A93619">
              <w:rPr>
                <w:sz w:val="22"/>
                <w:szCs w:val="22"/>
              </w:rPr>
              <w:t>Дата проведения заседания совета директоров эмитента, на котором приняты соответствующие решения:</w:t>
            </w:r>
            <w:r w:rsidR="008D0B17" w:rsidRPr="00A93619">
              <w:rPr>
                <w:sz w:val="22"/>
                <w:szCs w:val="22"/>
              </w:rPr>
              <w:t xml:space="preserve"> </w:t>
            </w:r>
            <w:r w:rsidR="008B5DCB" w:rsidRPr="00A93619">
              <w:rPr>
                <w:b/>
                <w:i/>
                <w:sz w:val="22"/>
                <w:szCs w:val="22"/>
              </w:rPr>
              <w:t xml:space="preserve">19 </w:t>
            </w:r>
            <w:r w:rsidR="00494AB3" w:rsidRPr="00A93619">
              <w:rPr>
                <w:b/>
                <w:i/>
                <w:sz w:val="22"/>
                <w:szCs w:val="22"/>
              </w:rPr>
              <w:t>марта</w:t>
            </w:r>
            <w:r w:rsidR="005B2380" w:rsidRPr="00A93619">
              <w:rPr>
                <w:b/>
                <w:i/>
                <w:sz w:val="22"/>
                <w:szCs w:val="22"/>
              </w:rPr>
              <w:t xml:space="preserve"> 201</w:t>
            </w:r>
            <w:r w:rsidR="00494AB3" w:rsidRPr="00A93619">
              <w:rPr>
                <w:b/>
                <w:i/>
                <w:sz w:val="22"/>
                <w:szCs w:val="22"/>
              </w:rPr>
              <w:t>9</w:t>
            </w:r>
            <w:r w:rsidR="00E72180" w:rsidRPr="00A93619">
              <w:rPr>
                <w:b/>
                <w:i/>
                <w:sz w:val="22"/>
                <w:szCs w:val="22"/>
              </w:rPr>
              <w:t xml:space="preserve"> </w:t>
            </w:r>
            <w:r w:rsidR="00251ABC" w:rsidRPr="00A93619">
              <w:rPr>
                <w:b/>
                <w:i/>
                <w:sz w:val="22"/>
                <w:szCs w:val="22"/>
              </w:rPr>
              <w:t>года.</w:t>
            </w:r>
          </w:p>
          <w:p w:rsidR="005E347E" w:rsidRPr="00A93619" w:rsidRDefault="00B12AC7" w:rsidP="00665B2D">
            <w:pPr>
              <w:tabs>
                <w:tab w:val="left" w:pos="2835"/>
                <w:tab w:val="left" w:pos="9960"/>
                <w:tab w:val="left" w:pos="10462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2.</w:t>
            </w:r>
            <w:r w:rsidR="00A96FC9" w:rsidRPr="00A93619">
              <w:rPr>
                <w:sz w:val="22"/>
                <w:szCs w:val="22"/>
              </w:rPr>
              <w:t>4</w:t>
            </w:r>
            <w:r w:rsidRPr="00A93619">
              <w:rPr>
                <w:sz w:val="22"/>
                <w:szCs w:val="22"/>
              </w:rPr>
              <w:t>. Дата составления и номер протокола заседания совета директоров эмитента, на котором приняты соответствующие решения:</w:t>
            </w:r>
            <w:r w:rsidR="007C32B8" w:rsidRPr="00A93619">
              <w:rPr>
                <w:sz w:val="22"/>
                <w:szCs w:val="22"/>
              </w:rPr>
              <w:t xml:space="preserve"> </w:t>
            </w:r>
            <w:r w:rsidR="007C32B8" w:rsidRPr="00A93619">
              <w:rPr>
                <w:b/>
                <w:i/>
                <w:sz w:val="22"/>
                <w:szCs w:val="22"/>
              </w:rPr>
              <w:t>протокол</w:t>
            </w:r>
            <w:r w:rsidR="00B70F5E" w:rsidRPr="00A93619">
              <w:rPr>
                <w:b/>
                <w:i/>
                <w:sz w:val="22"/>
                <w:szCs w:val="22"/>
              </w:rPr>
              <w:t xml:space="preserve"> </w:t>
            </w:r>
            <w:r w:rsidR="002B1176" w:rsidRPr="00A93619">
              <w:rPr>
                <w:b/>
                <w:i/>
                <w:sz w:val="22"/>
                <w:szCs w:val="22"/>
              </w:rPr>
              <w:t xml:space="preserve">заседания совета директоров ПАО «ФосАгро» </w:t>
            </w:r>
            <w:r w:rsidR="008D0B17" w:rsidRPr="00A93619">
              <w:rPr>
                <w:b/>
                <w:i/>
                <w:sz w:val="22"/>
                <w:szCs w:val="22"/>
              </w:rPr>
              <w:t xml:space="preserve">б/н от </w:t>
            </w:r>
            <w:r w:rsidR="008B5DCB" w:rsidRPr="00A93619">
              <w:rPr>
                <w:b/>
                <w:i/>
                <w:sz w:val="22"/>
                <w:szCs w:val="22"/>
              </w:rPr>
              <w:t>21</w:t>
            </w:r>
            <w:r w:rsidR="00AA42CD" w:rsidRPr="00A93619">
              <w:rPr>
                <w:b/>
                <w:i/>
                <w:sz w:val="22"/>
                <w:szCs w:val="22"/>
              </w:rPr>
              <w:t xml:space="preserve"> </w:t>
            </w:r>
            <w:r w:rsidR="00494AB3" w:rsidRPr="00A93619">
              <w:rPr>
                <w:b/>
                <w:i/>
                <w:sz w:val="22"/>
                <w:szCs w:val="22"/>
              </w:rPr>
              <w:t>марта</w:t>
            </w:r>
            <w:r w:rsidR="005B2380" w:rsidRPr="00A93619">
              <w:rPr>
                <w:b/>
                <w:i/>
                <w:sz w:val="22"/>
                <w:szCs w:val="22"/>
              </w:rPr>
              <w:t xml:space="preserve"> 201</w:t>
            </w:r>
            <w:r w:rsidR="00494AB3" w:rsidRPr="00A93619">
              <w:rPr>
                <w:b/>
                <w:i/>
                <w:sz w:val="22"/>
                <w:szCs w:val="22"/>
              </w:rPr>
              <w:t xml:space="preserve">9 </w:t>
            </w:r>
            <w:r w:rsidR="005B2380" w:rsidRPr="00A93619">
              <w:rPr>
                <w:b/>
                <w:i/>
                <w:sz w:val="22"/>
                <w:szCs w:val="22"/>
              </w:rPr>
              <w:t>года.</w:t>
            </w:r>
          </w:p>
          <w:p w:rsidR="006664EA" w:rsidRPr="00A93619" w:rsidRDefault="006664EA" w:rsidP="00665B2D">
            <w:pPr>
              <w:tabs>
                <w:tab w:val="left" w:pos="2835"/>
                <w:tab w:val="left" w:pos="9960"/>
                <w:tab w:val="left" w:pos="10462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 xml:space="preserve">2.5. Идентификационные признаки ценных бумаг эмитента: </w:t>
            </w:r>
            <w:r w:rsidRPr="00A93619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</w:tc>
      </w:tr>
      <w:tr w:rsidR="00F37748" w:rsidRPr="00A93619" w:rsidTr="00AA0F3A">
        <w:trPr>
          <w:cantSplit/>
        </w:trPr>
        <w:tc>
          <w:tcPr>
            <w:tcW w:w="10490" w:type="dxa"/>
            <w:gridSpan w:val="12"/>
          </w:tcPr>
          <w:p w:rsidR="00F37748" w:rsidRPr="00A93619" w:rsidRDefault="00F37748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A93619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A9361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A93619" w:rsidRDefault="009255C5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П</w:t>
            </w:r>
            <w:r w:rsidR="00BF7422" w:rsidRPr="00A9361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A93619" w:rsidRDefault="00BF7422" w:rsidP="00510C27">
            <w:pPr>
              <w:ind w:left="57"/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 xml:space="preserve">(Доверенность </w:t>
            </w:r>
            <w:r w:rsidR="00D53E9B" w:rsidRPr="00A93619">
              <w:rPr>
                <w:sz w:val="22"/>
                <w:szCs w:val="22"/>
              </w:rPr>
              <w:t xml:space="preserve">б/н </w:t>
            </w:r>
            <w:r w:rsidRPr="00A93619">
              <w:rPr>
                <w:sz w:val="22"/>
                <w:szCs w:val="22"/>
              </w:rPr>
              <w:t xml:space="preserve">от </w:t>
            </w:r>
            <w:r w:rsidR="00D53E9B" w:rsidRPr="00A93619">
              <w:rPr>
                <w:sz w:val="22"/>
                <w:szCs w:val="22"/>
              </w:rPr>
              <w:t>23</w:t>
            </w:r>
            <w:r w:rsidR="00AA341F" w:rsidRPr="00A93619">
              <w:rPr>
                <w:sz w:val="22"/>
                <w:szCs w:val="22"/>
              </w:rPr>
              <w:t>.</w:t>
            </w:r>
            <w:r w:rsidR="00D53E9B" w:rsidRPr="00A93619">
              <w:rPr>
                <w:sz w:val="22"/>
                <w:szCs w:val="22"/>
              </w:rPr>
              <w:t>08.2016 г.</w:t>
            </w:r>
            <w:r w:rsidRPr="00A9361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A9361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A9361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A93619" w:rsidRDefault="00BF7422" w:rsidP="00021D7C">
            <w:pPr>
              <w:jc w:val="right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A93619" w:rsidRDefault="00BF7422">
            <w:pPr>
              <w:rPr>
                <w:sz w:val="22"/>
                <w:szCs w:val="22"/>
              </w:rPr>
            </w:pPr>
          </w:p>
        </w:tc>
      </w:tr>
      <w:tr w:rsidR="00F37748" w:rsidRPr="00A93619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A9361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48" w:rsidRPr="00A93619" w:rsidRDefault="00F37748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A9361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A9361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A93619" w:rsidRDefault="00F37748">
            <w:pPr>
              <w:rPr>
                <w:sz w:val="22"/>
                <w:szCs w:val="22"/>
              </w:rPr>
            </w:pPr>
          </w:p>
        </w:tc>
      </w:tr>
      <w:tr w:rsidR="00F37748" w:rsidRPr="00A93619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A93619" w:rsidRDefault="00F37748">
            <w:pPr>
              <w:ind w:left="57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748" w:rsidRPr="00A93619" w:rsidRDefault="008B5DCB" w:rsidP="00140A49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93619" w:rsidRDefault="00F37748">
            <w:pPr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A93619" w:rsidRDefault="003D40B7" w:rsidP="00A50B5E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93619" w:rsidRDefault="00F37748">
            <w:pPr>
              <w:jc w:val="right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A93619" w:rsidRDefault="00E72180" w:rsidP="003D40B7">
            <w:pPr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1</w:t>
            </w:r>
            <w:r w:rsidR="003D40B7" w:rsidRPr="00A93619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93619" w:rsidRDefault="00F37748">
            <w:pPr>
              <w:ind w:left="57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93619" w:rsidRDefault="00F37748">
            <w:pPr>
              <w:jc w:val="center"/>
              <w:rPr>
                <w:sz w:val="22"/>
                <w:szCs w:val="22"/>
              </w:rPr>
            </w:pPr>
            <w:r w:rsidRPr="00A93619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A93619" w:rsidRDefault="00F37748" w:rsidP="001D2198">
            <w:pPr>
              <w:ind w:right="114"/>
              <w:rPr>
                <w:sz w:val="22"/>
                <w:szCs w:val="22"/>
              </w:rPr>
            </w:pPr>
          </w:p>
        </w:tc>
      </w:tr>
      <w:tr w:rsidR="00F37748" w:rsidRPr="00A93619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A9361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A9361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A9361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A93619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A93619" w:rsidSect="00DA7D3A"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4E" w:rsidRDefault="0069414E">
      <w:r>
        <w:separator/>
      </w:r>
    </w:p>
  </w:endnote>
  <w:endnote w:type="continuationSeparator" w:id="0">
    <w:p w:rsidR="0069414E" w:rsidRDefault="006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4E" w:rsidRDefault="0069414E">
      <w:r>
        <w:separator/>
      </w:r>
    </w:p>
  </w:footnote>
  <w:footnote w:type="continuationSeparator" w:id="0">
    <w:p w:rsidR="0069414E" w:rsidRDefault="0069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C907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57148"/>
    <w:multiLevelType w:val="hybridMultilevel"/>
    <w:tmpl w:val="EDF681B8"/>
    <w:lvl w:ilvl="0" w:tplc="F4C001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F53"/>
    <w:multiLevelType w:val="hybridMultilevel"/>
    <w:tmpl w:val="8556D75A"/>
    <w:lvl w:ilvl="0" w:tplc="64D49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1509C"/>
    <w:multiLevelType w:val="hybridMultilevel"/>
    <w:tmpl w:val="73FE53E8"/>
    <w:lvl w:ilvl="0" w:tplc="D3D4E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617D9B"/>
    <w:multiLevelType w:val="hybridMultilevel"/>
    <w:tmpl w:val="BF7EF1BE"/>
    <w:lvl w:ilvl="0" w:tplc="8B70A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ADA"/>
    <w:multiLevelType w:val="hybridMultilevel"/>
    <w:tmpl w:val="F23EF818"/>
    <w:lvl w:ilvl="0" w:tplc="EC88DA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852D4"/>
    <w:multiLevelType w:val="hybridMultilevel"/>
    <w:tmpl w:val="249E10A6"/>
    <w:lvl w:ilvl="0" w:tplc="EFFE74D2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7" w15:restartNumberingAfterBreak="0">
    <w:nsid w:val="2237556B"/>
    <w:multiLevelType w:val="multilevel"/>
    <w:tmpl w:val="12301E1A"/>
    <w:name w:val="General 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8" w15:restartNumberingAfterBreak="0">
    <w:nsid w:val="24D120F0"/>
    <w:multiLevelType w:val="hybridMultilevel"/>
    <w:tmpl w:val="D4B26E70"/>
    <w:lvl w:ilvl="0" w:tplc="EBE2C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FA33FBE"/>
    <w:multiLevelType w:val="hybridMultilevel"/>
    <w:tmpl w:val="2E2460D4"/>
    <w:lvl w:ilvl="0" w:tplc="52B418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620A"/>
    <w:multiLevelType w:val="hybridMultilevel"/>
    <w:tmpl w:val="C73AA1B4"/>
    <w:lvl w:ilvl="0" w:tplc="13AE5E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6B30"/>
    <w:multiLevelType w:val="hybridMultilevel"/>
    <w:tmpl w:val="5D004444"/>
    <w:lvl w:ilvl="0" w:tplc="97A649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9E3ACF"/>
    <w:multiLevelType w:val="hybridMultilevel"/>
    <w:tmpl w:val="CD34FE62"/>
    <w:lvl w:ilvl="0" w:tplc="FFFFFFFF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8325B"/>
    <w:multiLevelType w:val="hybridMultilevel"/>
    <w:tmpl w:val="732824BE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066F"/>
    <w:rsid w:val="00003142"/>
    <w:rsid w:val="000036FE"/>
    <w:rsid w:val="00004109"/>
    <w:rsid w:val="0000421E"/>
    <w:rsid w:val="00004F98"/>
    <w:rsid w:val="00005887"/>
    <w:rsid w:val="00014447"/>
    <w:rsid w:val="00015502"/>
    <w:rsid w:val="000168FF"/>
    <w:rsid w:val="00020CAB"/>
    <w:rsid w:val="00021D7C"/>
    <w:rsid w:val="00022B26"/>
    <w:rsid w:val="00023C48"/>
    <w:rsid w:val="00024690"/>
    <w:rsid w:val="000261F0"/>
    <w:rsid w:val="0003018B"/>
    <w:rsid w:val="00030635"/>
    <w:rsid w:val="000313C6"/>
    <w:rsid w:val="0003156B"/>
    <w:rsid w:val="00031840"/>
    <w:rsid w:val="000323EF"/>
    <w:rsid w:val="0003360F"/>
    <w:rsid w:val="00040BC1"/>
    <w:rsid w:val="00041641"/>
    <w:rsid w:val="000427AD"/>
    <w:rsid w:val="00044B2E"/>
    <w:rsid w:val="00044BD9"/>
    <w:rsid w:val="0004772A"/>
    <w:rsid w:val="000507E6"/>
    <w:rsid w:val="00050D9A"/>
    <w:rsid w:val="00051A9C"/>
    <w:rsid w:val="00053716"/>
    <w:rsid w:val="00055DAF"/>
    <w:rsid w:val="000561FA"/>
    <w:rsid w:val="00057E28"/>
    <w:rsid w:val="00060B1D"/>
    <w:rsid w:val="00062081"/>
    <w:rsid w:val="000622A4"/>
    <w:rsid w:val="000636D1"/>
    <w:rsid w:val="00065A0A"/>
    <w:rsid w:val="000670E5"/>
    <w:rsid w:val="00067BB5"/>
    <w:rsid w:val="0007076F"/>
    <w:rsid w:val="00070B0D"/>
    <w:rsid w:val="00070F90"/>
    <w:rsid w:val="00070FF0"/>
    <w:rsid w:val="0007159A"/>
    <w:rsid w:val="00074622"/>
    <w:rsid w:val="00074BF4"/>
    <w:rsid w:val="0007501F"/>
    <w:rsid w:val="000759EB"/>
    <w:rsid w:val="0007637A"/>
    <w:rsid w:val="00077242"/>
    <w:rsid w:val="00080009"/>
    <w:rsid w:val="00081AAE"/>
    <w:rsid w:val="00081EFC"/>
    <w:rsid w:val="000830E4"/>
    <w:rsid w:val="00083BBC"/>
    <w:rsid w:val="00087555"/>
    <w:rsid w:val="00091F49"/>
    <w:rsid w:val="00094EF1"/>
    <w:rsid w:val="0009541A"/>
    <w:rsid w:val="00095581"/>
    <w:rsid w:val="0009599B"/>
    <w:rsid w:val="00095B72"/>
    <w:rsid w:val="00096398"/>
    <w:rsid w:val="000A2B07"/>
    <w:rsid w:val="000A2C6F"/>
    <w:rsid w:val="000A410B"/>
    <w:rsid w:val="000A5740"/>
    <w:rsid w:val="000A7F08"/>
    <w:rsid w:val="000B105A"/>
    <w:rsid w:val="000B2C5E"/>
    <w:rsid w:val="000B3448"/>
    <w:rsid w:val="000B4714"/>
    <w:rsid w:val="000B5454"/>
    <w:rsid w:val="000C2CD9"/>
    <w:rsid w:val="000C2D22"/>
    <w:rsid w:val="000C32A5"/>
    <w:rsid w:val="000C50DB"/>
    <w:rsid w:val="000C7EA2"/>
    <w:rsid w:val="000D000D"/>
    <w:rsid w:val="000D0C95"/>
    <w:rsid w:val="000D1F3B"/>
    <w:rsid w:val="000D2DE5"/>
    <w:rsid w:val="000D37E2"/>
    <w:rsid w:val="000D47F8"/>
    <w:rsid w:val="000D4F96"/>
    <w:rsid w:val="000D5196"/>
    <w:rsid w:val="000D594C"/>
    <w:rsid w:val="000D5F4D"/>
    <w:rsid w:val="000D7FF6"/>
    <w:rsid w:val="000F0E27"/>
    <w:rsid w:val="000F0F2C"/>
    <w:rsid w:val="000F20E2"/>
    <w:rsid w:val="000F5287"/>
    <w:rsid w:val="000F60EF"/>
    <w:rsid w:val="000F6BC1"/>
    <w:rsid w:val="00100446"/>
    <w:rsid w:val="00100989"/>
    <w:rsid w:val="00103262"/>
    <w:rsid w:val="001036E5"/>
    <w:rsid w:val="0010436B"/>
    <w:rsid w:val="0010471B"/>
    <w:rsid w:val="00104F4E"/>
    <w:rsid w:val="00112D38"/>
    <w:rsid w:val="0011350D"/>
    <w:rsid w:val="00114016"/>
    <w:rsid w:val="0011431A"/>
    <w:rsid w:val="00115F10"/>
    <w:rsid w:val="00116874"/>
    <w:rsid w:val="00117415"/>
    <w:rsid w:val="001217EC"/>
    <w:rsid w:val="001220BC"/>
    <w:rsid w:val="001242AE"/>
    <w:rsid w:val="00125132"/>
    <w:rsid w:val="001253A2"/>
    <w:rsid w:val="00130094"/>
    <w:rsid w:val="001314D5"/>
    <w:rsid w:val="00131CD8"/>
    <w:rsid w:val="0013278C"/>
    <w:rsid w:val="00134927"/>
    <w:rsid w:val="00134C14"/>
    <w:rsid w:val="001363C5"/>
    <w:rsid w:val="001364AE"/>
    <w:rsid w:val="0013713B"/>
    <w:rsid w:val="001375E8"/>
    <w:rsid w:val="00140A49"/>
    <w:rsid w:val="00140BE7"/>
    <w:rsid w:val="00141278"/>
    <w:rsid w:val="00142277"/>
    <w:rsid w:val="00142E80"/>
    <w:rsid w:val="00145B47"/>
    <w:rsid w:val="00147486"/>
    <w:rsid w:val="00147C81"/>
    <w:rsid w:val="00150345"/>
    <w:rsid w:val="001513D8"/>
    <w:rsid w:val="00152581"/>
    <w:rsid w:val="00153111"/>
    <w:rsid w:val="00155A37"/>
    <w:rsid w:val="00160755"/>
    <w:rsid w:val="0016351F"/>
    <w:rsid w:val="001657E5"/>
    <w:rsid w:val="00171456"/>
    <w:rsid w:val="00172B3D"/>
    <w:rsid w:val="001736EE"/>
    <w:rsid w:val="00175650"/>
    <w:rsid w:val="001766DA"/>
    <w:rsid w:val="001826BA"/>
    <w:rsid w:val="00182B23"/>
    <w:rsid w:val="00185532"/>
    <w:rsid w:val="0018560C"/>
    <w:rsid w:val="00187D62"/>
    <w:rsid w:val="00190840"/>
    <w:rsid w:val="00193ABE"/>
    <w:rsid w:val="0019439D"/>
    <w:rsid w:val="00197549"/>
    <w:rsid w:val="00197B33"/>
    <w:rsid w:val="00197C9A"/>
    <w:rsid w:val="001A1881"/>
    <w:rsid w:val="001A2DB1"/>
    <w:rsid w:val="001A3CA5"/>
    <w:rsid w:val="001A4924"/>
    <w:rsid w:val="001A603C"/>
    <w:rsid w:val="001B5ECA"/>
    <w:rsid w:val="001B6451"/>
    <w:rsid w:val="001C498F"/>
    <w:rsid w:val="001C5609"/>
    <w:rsid w:val="001C5858"/>
    <w:rsid w:val="001C6969"/>
    <w:rsid w:val="001C6C22"/>
    <w:rsid w:val="001D1F8E"/>
    <w:rsid w:val="001D2198"/>
    <w:rsid w:val="001D2AEE"/>
    <w:rsid w:val="001D3459"/>
    <w:rsid w:val="001D555F"/>
    <w:rsid w:val="001D5F74"/>
    <w:rsid w:val="001D68FC"/>
    <w:rsid w:val="001D7895"/>
    <w:rsid w:val="001E1361"/>
    <w:rsid w:val="001E1767"/>
    <w:rsid w:val="001E1CD8"/>
    <w:rsid w:val="001E1ECB"/>
    <w:rsid w:val="001E27AD"/>
    <w:rsid w:val="001E2FF2"/>
    <w:rsid w:val="001E3EAA"/>
    <w:rsid w:val="001E53CF"/>
    <w:rsid w:val="001E5BB1"/>
    <w:rsid w:val="001E6205"/>
    <w:rsid w:val="001E70AD"/>
    <w:rsid w:val="001F0746"/>
    <w:rsid w:val="001F3EFD"/>
    <w:rsid w:val="00200ACC"/>
    <w:rsid w:val="00202839"/>
    <w:rsid w:val="002036F9"/>
    <w:rsid w:val="00203C2E"/>
    <w:rsid w:val="002061A5"/>
    <w:rsid w:val="002068C0"/>
    <w:rsid w:val="00206EB3"/>
    <w:rsid w:val="00211668"/>
    <w:rsid w:val="00211F8C"/>
    <w:rsid w:val="00212DFA"/>
    <w:rsid w:val="00216A1B"/>
    <w:rsid w:val="0022012A"/>
    <w:rsid w:val="00224CA7"/>
    <w:rsid w:val="00224FEF"/>
    <w:rsid w:val="00226384"/>
    <w:rsid w:val="00226EC9"/>
    <w:rsid w:val="00231C0F"/>
    <w:rsid w:val="00231E3C"/>
    <w:rsid w:val="0023271C"/>
    <w:rsid w:val="00234430"/>
    <w:rsid w:val="00234CCF"/>
    <w:rsid w:val="00236CA4"/>
    <w:rsid w:val="002374B6"/>
    <w:rsid w:val="002376BD"/>
    <w:rsid w:val="00243B30"/>
    <w:rsid w:val="002444D4"/>
    <w:rsid w:val="00244AD6"/>
    <w:rsid w:val="00246F02"/>
    <w:rsid w:val="00250880"/>
    <w:rsid w:val="0025108D"/>
    <w:rsid w:val="00251ABC"/>
    <w:rsid w:val="002523C1"/>
    <w:rsid w:val="00252508"/>
    <w:rsid w:val="0025493C"/>
    <w:rsid w:val="00255E1D"/>
    <w:rsid w:val="00260FF0"/>
    <w:rsid w:val="00262FC4"/>
    <w:rsid w:val="00265D66"/>
    <w:rsid w:val="0026676C"/>
    <w:rsid w:val="002673B0"/>
    <w:rsid w:val="00271725"/>
    <w:rsid w:val="0027296B"/>
    <w:rsid w:val="00272EB0"/>
    <w:rsid w:val="00273404"/>
    <w:rsid w:val="00273EBC"/>
    <w:rsid w:val="00274EEF"/>
    <w:rsid w:val="00276475"/>
    <w:rsid w:val="00276914"/>
    <w:rsid w:val="002773D2"/>
    <w:rsid w:val="00280E0B"/>
    <w:rsid w:val="002816BF"/>
    <w:rsid w:val="0028194A"/>
    <w:rsid w:val="00285A05"/>
    <w:rsid w:val="00286B5A"/>
    <w:rsid w:val="00286B9F"/>
    <w:rsid w:val="002871BD"/>
    <w:rsid w:val="002873FF"/>
    <w:rsid w:val="00287AB0"/>
    <w:rsid w:val="00290157"/>
    <w:rsid w:val="00290EFE"/>
    <w:rsid w:val="002919CB"/>
    <w:rsid w:val="00292063"/>
    <w:rsid w:val="002925BE"/>
    <w:rsid w:val="00292EDC"/>
    <w:rsid w:val="002940F2"/>
    <w:rsid w:val="00294882"/>
    <w:rsid w:val="002A12E6"/>
    <w:rsid w:val="002A20D5"/>
    <w:rsid w:val="002A23BB"/>
    <w:rsid w:val="002A2D39"/>
    <w:rsid w:val="002A391E"/>
    <w:rsid w:val="002A46F3"/>
    <w:rsid w:val="002A53B9"/>
    <w:rsid w:val="002A792E"/>
    <w:rsid w:val="002B0BAF"/>
    <w:rsid w:val="002B1176"/>
    <w:rsid w:val="002B353C"/>
    <w:rsid w:val="002B53A9"/>
    <w:rsid w:val="002B5CB3"/>
    <w:rsid w:val="002B7D01"/>
    <w:rsid w:val="002C06A1"/>
    <w:rsid w:val="002C1757"/>
    <w:rsid w:val="002C1D4D"/>
    <w:rsid w:val="002C2504"/>
    <w:rsid w:val="002C632D"/>
    <w:rsid w:val="002D498F"/>
    <w:rsid w:val="002D687F"/>
    <w:rsid w:val="002D70E5"/>
    <w:rsid w:val="002D76E8"/>
    <w:rsid w:val="002D7B0F"/>
    <w:rsid w:val="002E02E2"/>
    <w:rsid w:val="002E38F3"/>
    <w:rsid w:val="002E54A3"/>
    <w:rsid w:val="002E5510"/>
    <w:rsid w:val="002F3F2A"/>
    <w:rsid w:val="002F3FB2"/>
    <w:rsid w:val="002F41B9"/>
    <w:rsid w:val="002F4627"/>
    <w:rsid w:val="002F60A7"/>
    <w:rsid w:val="002F7096"/>
    <w:rsid w:val="002F7E90"/>
    <w:rsid w:val="003038E3"/>
    <w:rsid w:val="00303D4B"/>
    <w:rsid w:val="0030687A"/>
    <w:rsid w:val="003068CF"/>
    <w:rsid w:val="00307050"/>
    <w:rsid w:val="00307B2B"/>
    <w:rsid w:val="00311BB2"/>
    <w:rsid w:val="0031292B"/>
    <w:rsid w:val="00314642"/>
    <w:rsid w:val="00315D52"/>
    <w:rsid w:val="003178B9"/>
    <w:rsid w:val="00317BA3"/>
    <w:rsid w:val="00317D6C"/>
    <w:rsid w:val="00321386"/>
    <w:rsid w:val="00321653"/>
    <w:rsid w:val="003218BA"/>
    <w:rsid w:val="00322039"/>
    <w:rsid w:val="003224D6"/>
    <w:rsid w:val="0032449A"/>
    <w:rsid w:val="00324BB7"/>
    <w:rsid w:val="00327B58"/>
    <w:rsid w:val="0033009C"/>
    <w:rsid w:val="00330AA9"/>
    <w:rsid w:val="003313F1"/>
    <w:rsid w:val="00331937"/>
    <w:rsid w:val="00332756"/>
    <w:rsid w:val="003346C8"/>
    <w:rsid w:val="00336555"/>
    <w:rsid w:val="00337AAB"/>
    <w:rsid w:val="00337EE4"/>
    <w:rsid w:val="003410D7"/>
    <w:rsid w:val="003421FE"/>
    <w:rsid w:val="003427BA"/>
    <w:rsid w:val="003462F7"/>
    <w:rsid w:val="0035000B"/>
    <w:rsid w:val="00350498"/>
    <w:rsid w:val="00350D5B"/>
    <w:rsid w:val="00350E64"/>
    <w:rsid w:val="00353120"/>
    <w:rsid w:val="00353BB8"/>
    <w:rsid w:val="00354CFD"/>
    <w:rsid w:val="00355303"/>
    <w:rsid w:val="00356331"/>
    <w:rsid w:val="003564E0"/>
    <w:rsid w:val="003569EA"/>
    <w:rsid w:val="00361C1E"/>
    <w:rsid w:val="003654B0"/>
    <w:rsid w:val="003663AD"/>
    <w:rsid w:val="00366E1D"/>
    <w:rsid w:val="00370915"/>
    <w:rsid w:val="00370F97"/>
    <w:rsid w:val="00372CF0"/>
    <w:rsid w:val="00372E1B"/>
    <w:rsid w:val="00375289"/>
    <w:rsid w:val="00376702"/>
    <w:rsid w:val="003768F4"/>
    <w:rsid w:val="00376E98"/>
    <w:rsid w:val="00377D4D"/>
    <w:rsid w:val="0038135A"/>
    <w:rsid w:val="00381DE5"/>
    <w:rsid w:val="00382050"/>
    <w:rsid w:val="00382061"/>
    <w:rsid w:val="00384885"/>
    <w:rsid w:val="00384957"/>
    <w:rsid w:val="00385E50"/>
    <w:rsid w:val="00390B80"/>
    <w:rsid w:val="00392EF0"/>
    <w:rsid w:val="00393155"/>
    <w:rsid w:val="00394A19"/>
    <w:rsid w:val="003958FB"/>
    <w:rsid w:val="0039756D"/>
    <w:rsid w:val="003A0A84"/>
    <w:rsid w:val="003A292B"/>
    <w:rsid w:val="003A463A"/>
    <w:rsid w:val="003A53E2"/>
    <w:rsid w:val="003B00BC"/>
    <w:rsid w:val="003B00D5"/>
    <w:rsid w:val="003B05C5"/>
    <w:rsid w:val="003B2F39"/>
    <w:rsid w:val="003B57B0"/>
    <w:rsid w:val="003B5883"/>
    <w:rsid w:val="003B7BF9"/>
    <w:rsid w:val="003C120F"/>
    <w:rsid w:val="003C13DD"/>
    <w:rsid w:val="003C27DA"/>
    <w:rsid w:val="003C2F3F"/>
    <w:rsid w:val="003C5987"/>
    <w:rsid w:val="003C7711"/>
    <w:rsid w:val="003D06DF"/>
    <w:rsid w:val="003D1980"/>
    <w:rsid w:val="003D1B33"/>
    <w:rsid w:val="003D2D7F"/>
    <w:rsid w:val="003D341F"/>
    <w:rsid w:val="003D3C13"/>
    <w:rsid w:val="003D3C80"/>
    <w:rsid w:val="003D3DA6"/>
    <w:rsid w:val="003D40B7"/>
    <w:rsid w:val="003D548A"/>
    <w:rsid w:val="003D6796"/>
    <w:rsid w:val="003D7129"/>
    <w:rsid w:val="003E0C89"/>
    <w:rsid w:val="003E12ED"/>
    <w:rsid w:val="003E344D"/>
    <w:rsid w:val="003E4D7B"/>
    <w:rsid w:val="003E6E50"/>
    <w:rsid w:val="003E717C"/>
    <w:rsid w:val="003F2504"/>
    <w:rsid w:val="003F284A"/>
    <w:rsid w:val="003F3588"/>
    <w:rsid w:val="003F6313"/>
    <w:rsid w:val="00404308"/>
    <w:rsid w:val="00404CAE"/>
    <w:rsid w:val="00405A40"/>
    <w:rsid w:val="00407099"/>
    <w:rsid w:val="0040751A"/>
    <w:rsid w:val="004078AB"/>
    <w:rsid w:val="00412C10"/>
    <w:rsid w:val="00412F1D"/>
    <w:rsid w:val="00413D19"/>
    <w:rsid w:val="004214F2"/>
    <w:rsid w:val="00426AEC"/>
    <w:rsid w:val="00426BC4"/>
    <w:rsid w:val="00427578"/>
    <w:rsid w:val="004303C1"/>
    <w:rsid w:val="00432784"/>
    <w:rsid w:val="00432809"/>
    <w:rsid w:val="00432F4D"/>
    <w:rsid w:val="00433AF5"/>
    <w:rsid w:val="00433EEE"/>
    <w:rsid w:val="0043444F"/>
    <w:rsid w:val="004344FC"/>
    <w:rsid w:val="00434A5B"/>
    <w:rsid w:val="00436FC2"/>
    <w:rsid w:val="0044018C"/>
    <w:rsid w:val="00440A84"/>
    <w:rsid w:val="00440C7B"/>
    <w:rsid w:val="00444C27"/>
    <w:rsid w:val="004461FA"/>
    <w:rsid w:val="00446DE2"/>
    <w:rsid w:val="004475AE"/>
    <w:rsid w:val="004503CF"/>
    <w:rsid w:val="00450CB6"/>
    <w:rsid w:val="004518F3"/>
    <w:rsid w:val="004552CD"/>
    <w:rsid w:val="00461699"/>
    <w:rsid w:val="0046727F"/>
    <w:rsid w:val="00467D32"/>
    <w:rsid w:val="004700D5"/>
    <w:rsid w:val="00472B8A"/>
    <w:rsid w:val="004744FC"/>
    <w:rsid w:val="004745E5"/>
    <w:rsid w:val="00474A84"/>
    <w:rsid w:val="004834A2"/>
    <w:rsid w:val="00484CF8"/>
    <w:rsid w:val="00485321"/>
    <w:rsid w:val="004860C1"/>
    <w:rsid w:val="00487EE6"/>
    <w:rsid w:val="00490AC0"/>
    <w:rsid w:val="00491E68"/>
    <w:rsid w:val="0049441F"/>
    <w:rsid w:val="00494AB3"/>
    <w:rsid w:val="00495C5F"/>
    <w:rsid w:val="00495CA0"/>
    <w:rsid w:val="004964B5"/>
    <w:rsid w:val="00497249"/>
    <w:rsid w:val="00497626"/>
    <w:rsid w:val="004979FF"/>
    <w:rsid w:val="004A0355"/>
    <w:rsid w:val="004A0636"/>
    <w:rsid w:val="004A0CB5"/>
    <w:rsid w:val="004A118A"/>
    <w:rsid w:val="004A15AE"/>
    <w:rsid w:val="004A417D"/>
    <w:rsid w:val="004A43D2"/>
    <w:rsid w:val="004A62D2"/>
    <w:rsid w:val="004A6370"/>
    <w:rsid w:val="004A6532"/>
    <w:rsid w:val="004B4231"/>
    <w:rsid w:val="004B79ED"/>
    <w:rsid w:val="004C1F4B"/>
    <w:rsid w:val="004C2135"/>
    <w:rsid w:val="004D0320"/>
    <w:rsid w:val="004D2127"/>
    <w:rsid w:val="004D217D"/>
    <w:rsid w:val="004D310B"/>
    <w:rsid w:val="004D466B"/>
    <w:rsid w:val="004D58FD"/>
    <w:rsid w:val="004E21FD"/>
    <w:rsid w:val="004E4DC7"/>
    <w:rsid w:val="004E5D2F"/>
    <w:rsid w:val="004F0C29"/>
    <w:rsid w:val="004F0E0F"/>
    <w:rsid w:val="004F35ED"/>
    <w:rsid w:val="004F51A2"/>
    <w:rsid w:val="004F5DA7"/>
    <w:rsid w:val="00500801"/>
    <w:rsid w:val="005013DE"/>
    <w:rsid w:val="00501F3C"/>
    <w:rsid w:val="00502389"/>
    <w:rsid w:val="005027F3"/>
    <w:rsid w:val="00503706"/>
    <w:rsid w:val="0050538A"/>
    <w:rsid w:val="00505718"/>
    <w:rsid w:val="00506784"/>
    <w:rsid w:val="00506958"/>
    <w:rsid w:val="005071F4"/>
    <w:rsid w:val="0050725B"/>
    <w:rsid w:val="00507DC0"/>
    <w:rsid w:val="00510C27"/>
    <w:rsid w:val="00513569"/>
    <w:rsid w:val="005145CB"/>
    <w:rsid w:val="005153B7"/>
    <w:rsid w:val="00515912"/>
    <w:rsid w:val="0051665E"/>
    <w:rsid w:val="005207A0"/>
    <w:rsid w:val="00520C3F"/>
    <w:rsid w:val="00524914"/>
    <w:rsid w:val="005303CF"/>
    <w:rsid w:val="00530657"/>
    <w:rsid w:val="00535256"/>
    <w:rsid w:val="005377FD"/>
    <w:rsid w:val="00537EF2"/>
    <w:rsid w:val="005414D6"/>
    <w:rsid w:val="0054188B"/>
    <w:rsid w:val="00541F49"/>
    <w:rsid w:val="00543888"/>
    <w:rsid w:val="00543E3E"/>
    <w:rsid w:val="005456CC"/>
    <w:rsid w:val="005466F7"/>
    <w:rsid w:val="00547F07"/>
    <w:rsid w:val="0055092E"/>
    <w:rsid w:val="005511CB"/>
    <w:rsid w:val="00554B0C"/>
    <w:rsid w:val="0055734A"/>
    <w:rsid w:val="005579CD"/>
    <w:rsid w:val="00566340"/>
    <w:rsid w:val="0056651C"/>
    <w:rsid w:val="00570AE8"/>
    <w:rsid w:val="0057129A"/>
    <w:rsid w:val="005749A6"/>
    <w:rsid w:val="0057636C"/>
    <w:rsid w:val="00576A0B"/>
    <w:rsid w:val="00577E3E"/>
    <w:rsid w:val="005842A1"/>
    <w:rsid w:val="00585062"/>
    <w:rsid w:val="00585429"/>
    <w:rsid w:val="0058566B"/>
    <w:rsid w:val="0058722C"/>
    <w:rsid w:val="00587A5A"/>
    <w:rsid w:val="00590E95"/>
    <w:rsid w:val="005924AB"/>
    <w:rsid w:val="005937CE"/>
    <w:rsid w:val="005940B1"/>
    <w:rsid w:val="005957EF"/>
    <w:rsid w:val="005A0E73"/>
    <w:rsid w:val="005A378E"/>
    <w:rsid w:val="005A4A5C"/>
    <w:rsid w:val="005A565C"/>
    <w:rsid w:val="005A6ED4"/>
    <w:rsid w:val="005B1086"/>
    <w:rsid w:val="005B2380"/>
    <w:rsid w:val="005B269A"/>
    <w:rsid w:val="005B49D4"/>
    <w:rsid w:val="005B5A8A"/>
    <w:rsid w:val="005B5DBA"/>
    <w:rsid w:val="005C00EC"/>
    <w:rsid w:val="005C40F5"/>
    <w:rsid w:val="005C424A"/>
    <w:rsid w:val="005C6E7E"/>
    <w:rsid w:val="005C7803"/>
    <w:rsid w:val="005D08E9"/>
    <w:rsid w:val="005D1102"/>
    <w:rsid w:val="005D19A9"/>
    <w:rsid w:val="005D300F"/>
    <w:rsid w:val="005D38E3"/>
    <w:rsid w:val="005D3DB6"/>
    <w:rsid w:val="005D4F9F"/>
    <w:rsid w:val="005D56FE"/>
    <w:rsid w:val="005D5914"/>
    <w:rsid w:val="005D62CC"/>
    <w:rsid w:val="005D66C2"/>
    <w:rsid w:val="005D6730"/>
    <w:rsid w:val="005D6CCC"/>
    <w:rsid w:val="005D6EC0"/>
    <w:rsid w:val="005D7207"/>
    <w:rsid w:val="005E087E"/>
    <w:rsid w:val="005E0B34"/>
    <w:rsid w:val="005E103E"/>
    <w:rsid w:val="005E347E"/>
    <w:rsid w:val="005E3E45"/>
    <w:rsid w:val="005E446F"/>
    <w:rsid w:val="005E4FC9"/>
    <w:rsid w:val="005E6193"/>
    <w:rsid w:val="005E7EA9"/>
    <w:rsid w:val="005F05ED"/>
    <w:rsid w:val="005F0B6C"/>
    <w:rsid w:val="005F40E8"/>
    <w:rsid w:val="005F41FC"/>
    <w:rsid w:val="005F4668"/>
    <w:rsid w:val="005F4DC5"/>
    <w:rsid w:val="006034F1"/>
    <w:rsid w:val="00607298"/>
    <w:rsid w:val="00607C11"/>
    <w:rsid w:val="0061144B"/>
    <w:rsid w:val="00611C57"/>
    <w:rsid w:val="006136C3"/>
    <w:rsid w:val="00614F26"/>
    <w:rsid w:val="00616C03"/>
    <w:rsid w:val="00617B73"/>
    <w:rsid w:val="00620655"/>
    <w:rsid w:val="006213DC"/>
    <w:rsid w:val="0062145D"/>
    <w:rsid w:val="00621BF6"/>
    <w:rsid w:val="00623FBC"/>
    <w:rsid w:val="00624F43"/>
    <w:rsid w:val="006267F5"/>
    <w:rsid w:val="00627A80"/>
    <w:rsid w:val="00630B7B"/>
    <w:rsid w:val="006331DF"/>
    <w:rsid w:val="00633328"/>
    <w:rsid w:val="006346B9"/>
    <w:rsid w:val="0063504E"/>
    <w:rsid w:val="00635059"/>
    <w:rsid w:val="00637B14"/>
    <w:rsid w:val="006415E3"/>
    <w:rsid w:val="00644B69"/>
    <w:rsid w:val="00645048"/>
    <w:rsid w:val="0064588D"/>
    <w:rsid w:val="00646B05"/>
    <w:rsid w:val="00651A50"/>
    <w:rsid w:val="006532B3"/>
    <w:rsid w:val="00654C42"/>
    <w:rsid w:val="006569A1"/>
    <w:rsid w:val="00656B2C"/>
    <w:rsid w:val="00660870"/>
    <w:rsid w:val="0066104B"/>
    <w:rsid w:val="00665B2D"/>
    <w:rsid w:val="006664EA"/>
    <w:rsid w:val="00666E09"/>
    <w:rsid w:val="00666E4E"/>
    <w:rsid w:val="006767EB"/>
    <w:rsid w:val="00682AA5"/>
    <w:rsid w:val="006903CB"/>
    <w:rsid w:val="00693B4D"/>
    <w:rsid w:val="00693C0A"/>
    <w:rsid w:val="0069414E"/>
    <w:rsid w:val="00695040"/>
    <w:rsid w:val="006A13E5"/>
    <w:rsid w:val="006A1AB2"/>
    <w:rsid w:val="006A2617"/>
    <w:rsid w:val="006A3877"/>
    <w:rsid w:val="006A4E17"/>
    <w:rsid w:val="006A6214"/>
    <w:rsid w:val="006A6B47"/>
    <w:rsid w:val="006B2135"/>
    <w:rsid w:val="006B4035"/>
    <w:rsid w:val="006B4CC1"/>
    <w:rsid w:val="006B711F"/>
    <w:rsid w:val="006C0542"/>
    <w:rsid w:val="006C1E99"/>
    <w:rsid w:val="006C5264"/>
    <w:rsid w:val="006C697A"/>
    <w:rsid w:val="006C7367"/>
    <w:rsid w:val="006D286E"/>
    <w:rsid w:val="006D4D8E"/>
    <w:rsid w:val="006D5C95"/>
    <w:rsid w:val="006D6232"/>
    <w:rsid w:val="006D67A6"/>
    <w:rsid w:val="006D69BB"/>
    <w:rsid w:val="006E011C"/>
    <w:rsid w:val="006E0A49"/>
    <w:rsid w:val="006E104A"/>
    <w:rsid w:val="006E1883"/>
    <w:rsid w:val="006E18B4"/>
    <w:rsid w:val="006E40D1"/>
    <w:rsid w:val="006E43B7"/>
    <w:rsid w:val="006E53A1"/>
    <w:rsid w:val="006E6961"/>
    <w:rsid w:val="006E6A1B"/>
    <w:rsid w:val="006F1230"/>
    <w:rsid w:val="006F2214"/>
    <w:rsid w:val="006F36F2"/>
    <w:rsid w:val="006F4AB3"/>
    <w:rsid w:val="00701482"/>
    <w:rsid w:val="00701BEE"/>
    <w:rsid w:val="00704D10"/>
    <w:rsid w:val="00706D95"/>
    <w:rsid w:val="00707464"/>
    <w:rsid w:val="0071192D"/>
    <w:rsid w:val="00716D94"/>
    <w:rsid w:val="00717C4F"/>
    <w:rsid w:val="007223A6"/>
    <w:rsid w:val="00722D9D"/>
    <w:rsid w:val="007230B3"/>
    <w:rsid w:val="00725FAC"/>
    <w:rsid w:val="00726590"/>
    <w:rsid w:val="00732533"/>
    <w:rsid w:val="007325CB"/>
    <w:rsid w:val="0073521C"/>
    <w:rsid w:val="0073685F"/>
    <w:rsid w:val="00736E8C"/>
    <w:rsid w:val="00737376"/>
    <w:rsid w:val="00740BA5"/>
    <w:rsid w:val="0074319B"/>
    <w:rsid w:val="00743B6A"/>
    <w:rsid w:val="00744070"/>
    <w:rsid w:val="007457C7"/>
    <w:rsid w:val="00745F72"/>
    <w:rsid w:val="00746980"/>
    <w:rsid w:val="00746E9A"/>
    <w:rsid w:val="0074722B"/>
    <w:rsid w:val="007476B2"/>
    <w:rsid w:val="00755775"/>
    <w:rsid w:val="007602C7"/>
    <w:rsid w:val="00760C0B"/>
    <w:rsid w:val="00760F85"/>
    <w:rsid w:val="00766678"/>
    <w:rsid w:val="00766A1F"/>
    <w:rsid w:val="00771691"/>
    <w:rsid w:val="007757D0"/>
    <w:rsid w:val="007764C7"/>
    <w:rsid w:val="00776BE9"/>
    <w:rsid w:val="0077717B"/>
    <w:rsid w:val="00780125"/>
    <w:rsid w:val="007826D7"/>
    <w:rsid w:val="00782806"/>
    <w:rsid w:val="00787102"/>
    <w:rsid w:val="007904BA"/>
    <w:rsid w:val="00793533"/>
    <w:rsid w:val="007939B0"/>
    <w:rsid w:val="007947B7"/>
    <w:rsid w:val="007965C8"/>
    <w:rsid w:val="00797518"/>
    <w:rsid w:val="007976C4"/>
    <w:rsid w:val="00797A74"/>
    <w:rsid w:val="00797B12"/>
    <w:rsid w:val="00797D64"/>
    <w:rsid w:val="00797E22"/>
    <w:rsid w:val="007A4D91"/>
    <w:rsid w:val="007A4D98"/>
    <w:rsid w:val="007A51FA"/>
    <w:rsid w:val="007A54E4"/>
    <w:rsid w:val="007A65E5"/>
    <w:rsid w:val="007B1146"/>
    <w:rsid w:val="007B1A6E"/>
    <w:rsid w:val="007B285E"/>
    <w:rsid w:val="007B3837"/>
    <w:rsid w:val="007B3D17"/>
    <w:rsid w:val="007B4059"/>
    <w:rsid w:val="007B64B4"/>
    <w:rsid w:val="007B7964"/>
    <w:rsid w:val="007C32B8"/>
    <w:rsid w:val="007C4451"/>
    <w:rsid w:val="007C4519"/>
    <w:rsid w:val="007C5C8B"/>
    <w:rsid w:val="007D04DB"/>
    <w:rsid w:val="007D0A60"/>
    <w:rsid w:val="007D0FF2"/>
    <w:rsid w:val="007D1D44"/>
    <w:rsid w:val="007D227E"/>
    <w:rsid w:val="007D3021"/>
    <w:rsid w:val="007D651E"/>
    <w:rsid w:val="007D7499"/>
    <w:rsid w:val="007D7F75"/>
    <w:rsid w:val="007E1902"/>
    <w:rsid w:val="007E1F74"/>
    <w:rsid w:val="007E3887"/>
    <w:rsid w:val="007E3A89"/>
    <w:rsid w:val="007E3FE8"/>
    <w:rsid w:val="007E47C5"/>
    <w:rsid w:val="007E5983"/>
    <w:rsid w:val="007E6CDA"/>
    <w:rsid w:val="007F0298"/>
    <w:rsid w:val="007F02D9"/>
    <w:rsid w:val="007F22F3"/>
    <w:rsid w:val="007F318E"/>
    <w:rsid w:val="007F34A5"/>
    <w:rsid w:val="007F4F47"/>
    <w:rsid w:val="007F539A"/>
    <w:rsid w:val="007F5828"/>
    <w:rsid w:val="007F5976"/>
    <w:rsid w:val="008009B6"/>
    <w:rsid w:val="00800F11"/>
    <w:rsid w:val="008019B2"/>
    <w:rsid w:val="00804961"/>
    <w:rsid w:val="00804C57"/>
    <w:rsid w:val="00805661"/>
    <w:rsid w:val="008068DF"/>
    <w:rsid w:val="008101DE"/>
    <w:rsid w:val="008102E4"/>
    <w:rsid w:val="00810D87"/>
    <w:rsid w:val="00813AEB"/>
    <w:rsid w:val="00814AD7"/>
    <w:rsid w:val="00816FE0"/>
    <w:rsid w:val="00822DDD"/>
    <w:rsid w:val="00823E14"/>
    <w:rsid w:val="00825692"/>
    <w:rsid w:val="0082574F"/>
    <w:rsid w:val="008266A8"/>
    <w:rsid w:val="00826950"/>
    <w:rsid w:val="0082759A"/>
    <w:rsid w:val="00827CC5"/>
    <w:rsid w:val="0083135D"/>
    <w:rsid w:val="00832254"/>
    <w:rsid w:val="008354D3"/>
    <w:rsid w:val="008365CE"/>
    <w:rsid w:val="00837F2A"/>
    <w:rsid w:val="00837FBA"/>
    <w:rsid w:val="00840B60"/>
    <w:rsid w:val="00841A69"/>
    <w:rsid w:val="00842819"/>
    <w:rsid w:val="008431F4"/>
    <w:rsid w:val="00844059"/>
    <w:rsid w:val="00844C91"/>
    <w:rsid w:val="0084767B"/>
    <w:rsid w:val="00850631"/>
    <w:rsid w:val="00850BFC"/>
    <w:rsid w:val="00852257"/>
    <w:rsid w:val="00852671"/>
    <w:rsid w:val="00852953"/>
    <w:rsid w:val="00853295"/>
    <w:rsid w:val="008535D7"/>
    <w:rsid w:val="00854636"/>
    <w:rsid w:val="00855A4C"/>
    <w:rsid w:val="00855E86"/>
    <w:rsid w:val="00857B53"/>
    <w:rsid w:val="008609F3"/>
    <w:rsid w:val="0086262E"/>
    <w:rsid w:val="008663A1"/>
    <w:rsid w:val="00867371"/>
    <w:rsid w:val="008723F0"/>
    <w:rsid w:val="0087647C"/>
    <w:rsid w:val="00881527"/>
    <w:rsid w:val="00883B43"/>
    <w:rsid w:val="008905A1"/>
    <w:rsid w:val="00891508"/>
    <w:rsid w:val="00891619"/>
    <w:rsid w:val="00891EBF"/>
    <w:rsid w:val="008936A5"/>
    <w:rsid w:val="008947C7"/>
    <w:rsid w:val="008A05B8"/>
    <w:rsid w:val="008A1F65"/>
    <w:rsid w:val="008A22E5"/>
    <w:rsid w:val="008A25DC"/>
    <w:rsid w:val="008A36D3"/>
    <w:rsid w:val="008A4CFA"/>
    <w:rsid w:val="008A4DD3"/>
    <w:rsid w:val="008A4E37"/>
    <w:rsid w:val="008A647A"/>
    <w:rsid w:val="008A6CFE"/>
    <w:rsid w:val="008A737C"/>
    <w:rsid w:val="008A75EA"/>
    <w:rsid w:val="008A7A46"/>
    <w:rsid w:val="008A7B4B"/>
    <w:rsid w:val="008B432B"/>
    <w:rsid w:val="008B5DCB"/>
    <w:rsid w:val="008B71E3"/>
    <w:rsid w:val="008B7E7D"/>
    <w:rsid w:val="008C034F"/>
    <w:rsid w:val="008C09B0"/>
    <w:rsid w:val="008C4236"/>
    <w:rsid w:val="008C4D51"/>
    <w:rsid w:val="008C5A19"/>
    <w:rsid w:val="008C5BDA"/>
    <w:rsid w:val="008C77D7"/>
    <w:rsid w:val="008C7EE7"/>
    <w:rsid w:val="008D0B17"/>
    <w:rsid w:val="008D1882"/>
    <w:rsid w:val="008D2264"/>
    <w:rsid w:val="008D362B"/>
    <w:rsid w:val="008D3BF0"/>
    <w:rsid w:val="008D4985"/>
    <w:rsid w:val="008D4D3E"/>
    <w:rsid w:val="008D53C4"/>
    <w:rsid w:val="008E05FB"/>
    <w:rsid w:val="008E0B22"/>
    <w:rsid w:val="008E10D5"/>
    <w:rsid w:val="008E2066"/>
    <w:rsid w:val="008E4E83"/>
    <w:rsid w:val="008E6C4E"/>
    <w:rsid w:val="008F2070"/>
    <w:rsid w:val="008F4237"/>
    <w:rsid w:val="008F53B6"/>
    <w:rsid w:val="008F56B0"/>
    <w:rsid w:val="008F5D23"/>
    <w:rsid w:val="008F6976"/>
    <w:rsid w:val="008F7B56"/>
    <w:rsid w:val="00900637"/>
    <w:rsid w:val="009022B0"/>
    <w:rsid w:val="00905640"/>
    <w:rsid w:val="00907373"/>
    <w:rsid w:val="00907BF6"/>
    <w:rsid w:val="00910109"/>
    <w:rsid w:val="009102FF"/>
    <w:rsid w:val="009120D4"/>
    <w:rsid w:val="00913F65"/>
    <w:rsid w:val="00913FBA"/>
    <w:rsid w:val="00915EF2"/>
    <w:rsid w:val="00920379"/>
    <w:rsid w:val="009255C5"/>
    <w:rsid w:val="0092577E"/>
    <w:rsid w:val="0092612A"/>
    <w:rsid w:val="0093100A"/>
    <w:rsid w:val="0093133B"/>
    <w:rsid w:val="00931794"/>
    <w:rsid w:val="00931C92"/>
    <w:rsid w:val="00931E1F"/>
    <w:rsid w:val="00933E57"/>
    <w:rsid w:val="009350F8"/>
    <w:rsid w:val="0093588E"/>
    <w:rsid w:val="009363B6"/>
    <w:rsid w:val="00937581"/>
    <w:rsid w:val="00940C24"/>
    <w:rsid w:val="009415D6"/>
    <w:rsid w:val="009415E4"/>
    <w:rsid w:val="00942D7C"/>
    <w:rsid w:val="009454B9"/>
    <w:rsid w:val="0095052E"/>
    <w:rsid w:val="00950954"/>
    <w:rsid w:val="009510A2"/>
    <w:rsid w:val="0095416A"/>
    <w:rsid w:val="00955FB6"/>
    <w:rsid w:val="00957128"/>
    <w:rsid w:val="009571DE"/>
    <w:rsid w:val="009573B3"/>
    <w:rsid w:val="00962392"/>
    <w:rsid w:val="0096320B"/>
    <w:rsid w:val="00963CDC"/>
    <w:rsid w:val="00964937"/>
    <w:rsid w:val="0096765A"/>
    <w:rsid w:val="00972846"/>
    <w:rsid w:val="0097360B"/>
    <w:rsid w:val="00973BAF"/>
    <w:rsid w:val="009742D2"/>
    <w:rsid w:val="00974ACF"/>
    <w:rsid w:val="0097741A"/>
    <w:rsid w:val="00980010"/>
    <w:rsid w:val="00980850"/>
    <w:rsid w:val="00980D6D"/>
    <w:rsid w:val="0098154B"/>
    <w:rsid w:val="009824C0"/>
    <w:rsid w:val="00982905"/>
    <w:rsid w:val="00984180"/>
    <w:rsid w:val="009845DC"/>
    <w:rsid w:val="009879CF"/>
    <w:rsid w:val="00991474"/>
    <w:rsid w:val="00994934"/>
    <w:rsid w:val="00995B76"/>
    <w:rsid w:val="009A0539"/>
    <w:rsid w:val="009A35FF"/>
    <w:rsid w:val="009A4072"/>
    <w:rsid w:val="009A494C"/>
    <w:rsid w:val="009A53B5"/>
    <w:rsid w:val="009A616A"/>
    <w:rsid w:val="009A695C"/>
    <w:rsid w:val="009A6B6A"/>
    <w:rsid w:val="009A73A4"/>
    <w:rsid w:val="009B0147"/>
    <w:rsid w:val="009B1683"/>
    <w:rsid w:val="009B1A44"/>
    <w:rsid w:val="009B1BD9"/>
    <w:rsid w:val="009B1E7B"/>
    <w:rsid w:val="009B240B"/>
    <w:rsid w:val="009B4EB8"/>
    <w:rsid w:val="009B6B7C"/>
    <w:rsid w:val="009C2116"/>
    <w:rsid w:val="009C2E09"/>
    <w:rsid w:val="009C7B18"/>
    <w:rsid w:val="009D1250"/>
    <w:rsid w:val="009D2559"/>
    <w:rsid w:val="009D47CC"/>
    <w:rsid w:val="009D4A18"/>
    <w:rsid w:val="009D6037"/>
    <w:rsid w:val="009D6B40"/>
    <w:rsid w:val="009E09DA"/>
    <w:rsid w:val="009E17EF"/>
    <w:rsid w:val="009E3AB7"/>
    <w:rsid w:val="009E4881"/>
    <w:rsid w:val="009E5585"/>
    <w:rsid w:val="009E573F"/>
    <w:rsid w:val="009F2238"/>
    <w:rsid w:val="009F3C69"/>
    <w:rsid w:val="009F402D"/>
    <w:rsid w:val="009F4151"/>
    <w:rsid w:val="009F4319"/>
    <w:rsid w:val="009F524C"/>
    <w:rsid w:val="009F71C2"/>
    <w:rsid w:val="00A00725"/>
    <w:rsid w:val="00A01454"/>
    <w:rsid w:val="00A0513A"/>
    <w:rsid w:val="00A0535C"/>
    <w:rsid w:val="00A05819"/>
    <w:rsid w:val="00A10FC7"/>
    <w:rsid w:val="00A11919"/>
    <w:rsid w:val="00A11FFF"/>
    <w:rsid w:val="00A126BA"/>
    <w:rsid w:val="00A13347"/>
    <w:rsid w:val="00A13B8C"/>
    <w:rsid w:val="00A13F2E"/>
    <w:rsid w:val="00A1584D"/>
    <w:rsid w:val="00A16317"/>
    <w:rsid w:val="00A166E6"/>
    <w:rsid w:val="00A179A2"/>
    <w:rsid w:val="00A20D1E"/>
    <w:rsid w:val="00A22935"/>
    <w:rsid w:val="00A237C7"/>
    <w:rsid w:val="00A23938"/>
    <w:rsid w:val="00A23E0D"/>
    <w:rsid w:val="00A24BC1"/>
    <w:rsid w:val="00A268F9"/>
    <w:rsid w:val="00A26DE5"/>
    <w:rsid w:val="00A271C1"/>
    <w:rsid w:val="00A27698"/>
    <w:rsid w:val="00A27EF4"/>
    <w:rsid w:val="00A300FE"/>
    <w:rsid w:val="00A3048A"/>
    <w:rsid w:val="00A33631"/>
    <w:rsid w:val="00A34593"/>
    <w:rsid w:val="00A34A3A"/>
    <w:rsid w:val="00A35D21"/>
    <w:rsid w:val="00A37691"/>
    <w:rsid w:val="00A4152E"/>
    <w:rsid w:val="00A417E3"/>
    <w:rsid w:val="00A43C10"/>
    <w:rsid w:val="00A452D3"/>
    <w:rsid w:val="00A50128"/>
    <w:rsid w:val="00A50B5E"/>
    <w:rsid w:val="00A52CC3"/>
    <w:rsid w:val="00A54129"/>
    <w:rsid w:val="00A55969"/>
    <w:rsid w:val="00A60879"/>
    <w:rsid w:val="00A60A21"/>
    <w:rsid w:val="00A62EAD"/>
    <w:rsid w:val="00A63091"/>
    <w:rsid w:val="00A6388A"/>
    <w:rsid w:val="00A6418F"/>
    <w:rsid w:val="00A646BB"/>
    <w:rsid w:val="00A65735"/>
    <w:rsid w:val="00A66707"/>
    <w:rsid w:val="00A713A7"/>
    <w:rsid w:val="00A724B9"/>
    <w:rsid w:val="00A73018"/>
    <w:rsid w:val="00A73E22"/>
    <w:rsid w:val="00A77405"/>
    <w:rsid w:val="00A77465"/>
    <w:rsid w:val="00A80128"/>
    <w:rsid w:val="00A8248F"/>
    <w:rsid w:val="00A82889"/>
    <w:rsid w:val="00A83C0C"/>
    <w:rsid w:val="00A86D85"/>
    <w:rsid w:val="00A87355"/>
    <w:rsid w:val="00A8763F"/>
    <w:rsid w:val="00A901F7"/>
    <w:rsid w:val="00A925D9"/>
    <w:rsid w:val="00A93619"/>
    <w:rsid w:val="00A9494D"/>
    <w:rsid w:val="00A966FA"/>
    <w:rsid w:val="00A96FC9"/>
    <w:rsid w:val="00A97BE3"/>
    <w:rsid w:val="00AA0F3A"/>
    <w:rsid w:val="00AA17DF"/>
    <w:rsid w:val="00AA2E0D"/>
    <w:rsid w:val="00AA317A"/>
    <w:rsid w:val="00AA341F"/>
    <w:rsid w:val="00AA42CD"/>
    <w:rsid w:val="00AA4FBC"/>
    <w:rsid w:val="00AB03BE"/>
    <w:rsid w:val="00AB04FD"/>
    <w:rsid w:val="00AB255B"/>
    <w:rsid w:val="00AB2578"/>
    <w:rsid w:val="00AB7C97"/>
    <w:rsid w:val="00AB7E49"/>
    <w:rsid w:val="00AC0DBB"/>
    <w:rsid w:val="00AC3238"/>
    <w:rsid w:val="00AC451D"/>
    <w:rsid w:val="00AC5649"/>
    <w:rsid w:val="00AC62BD"/>
    <w:rsid w:val="00AC6312"/>
    <w:rsid w:val="00AD1003"/>
    <w:rsid w:val="00AD1053"/>
    <w:rsid w:val="00AD10DD"/>
    <w:rsid w:val="00AD12A7"/>
    <w:rsid w:val="00AD171B"/>
    <w:rsid w:val="00AD1B2F"/>
    <w:rsid w:val="00AD2B90"/>
    <w:rsid w:val="00AD3FD1"/>
    <w:rsid w:val="00AD40ED"/>
    <w:rsid w:val="00AD4F38"/>
    <w:rsid w:val="00AD58EC"/>
    <w:rsid w:val="00AD6135"/>
    <w:rsid w:val="00AD621A"/>
    <w:rsid w:val="00AD6581"/>
    <w:rsid w:val="00AE1918"/>
    <w:rsid w:val="00AE3733"/>
    <w:rsid w:val="00AE3A2C"/>
    <w:rsid w:val="00AE3A9C"/>
    <w:rsid w:val="00AE68B9"/>
    <w:rsid w:val="00AF0791"/>
    <w:rsid w:val="00AF1446"/>
    <w:rsid w:val="00AF1E1A"/>
    <w:rsid w:val="00AF3B53"/>
    <w:rsid w:val="00AF3E59"/>
    <w:rsid w:val="00AF4702"/>
    <w:rsid w:val="00AF6E66"/>
    <w:rsid w:val="00AF7938"/>
    <w:rsid w:val="00B007ED"/>
    <w:rsid w:val="00B00A58"/>
    <w:rsid w:val="00B01CFA"/>
    <w:rsid w:val="00B054A0"/>
    <w:rsid w:val="00B05770"/>
    <w:rsid w:val="00B07A50"/>
    <w:rsid w:val="00B106DE"/>
    <w:rsid w:val="00B115BD"/>
    <w:rsid w:val="00B11B3A"/>
    <w:rsid w:val="00B128C2"/>
    <w:rsid w:val="00B12AC7"/>
    <w:rsid w:val="00B133FF"/>
    <w:rsid w:val="00B134FA"/>
    <w:rsid w:val="00B1786C"/>
    <w:rsid w:val="00B21006"/>
    <w:rsid w:val="00B211BC"/>
    <w:rsid w:val="00B229A8"/>
    <w:rsid w:val="00B267A7"/>
    <w:rsid w:val="00B26D13"/>
    <w:rsid w:val="00B279D9"/>
    <w:rsid w:val="00B35231"/>
    <w:rsid w:val="00B36435"/>
    <w:rsid w:val="00B3670A"/>
    <w:rsid w:val="00B475FD"/>
    <w:rsid w:val="00B503D0"/>
    <w:rsid w:val="00B512BB"/>
    <w:rsid w:val="00B52C89"/>
    <w:rsid w:val="00B5319A"/>
    <w:rsid w:val="00B53B47"/>
    <w:rsid w:val="00B546E1"/>
    <w:rsid w:val="00B61696"/>
    <w:rsid w:val="00B63DD5"/>
    <w:rsid w:val="00B63EC0"/>
    <w:rsid w:val="00B64F7B"/>
    <w:rsid w:val="00B70F5E"/>
    <w:rsid w:val="00B72C7B"/>
    <w:rsid w:val="00B7380A"/>
    <w:rsid w:val="00B74EA9"/>
    <w:rsid w:val="00B75251"/>
    <w:rsid w:val="00B767AE"/>
    <w:rsid w:val="00B80530"/>
    <w:rsid w:val="00B810E8"/>
    <w:rsid w:val="00B8433C"/>
    <w:rsid w:val="00B84A5C"/>
    <w:rsid w:val="00B85D95"/>
    <w:rsid w:val="00B87B2B"/>
    <w:rsid w:val="00B87F21"/>
    <w:rsid w:val="00B909BD"/>
    <w:rsid w:val="00B93D46"/>
    <w:rsid w:val="00BA1068"/>
    <w:rsid w:val="00BA67ED"/>
    <w:rsid w:val="00BB2CEC"/>
    <w:rsid w:val="00BB2DAB"/>
    <w:rsid w:val="00BB4911"/>
    <w:rsid w:val="00BB57AD"/>
    <w:rsid w:val="00BB5C31"/>
    <w:rsid w:val="00BB5EB5"/>
    <w:rsid w:val="00BB643A"/>
    <w:rsid w:val="00BB75BA"/>
    <w:rsid w:val="00BC125A"/>
    <w:rsid w:val="00BC1563"/>
    <w:rsid w:val="00BC1B54"/>
    <w:rsid w:val="00BC284A"/>
    <w:rsid w:val="00BC5CDE"/>
    <w:rsid w:val="00BC5F21"/>
    <w:rsid w:val="00BD068C"/>
    <w:rsid w:val="00BD0FC0"/>
    <w:rsid w:val="00BD38AB"/>
    <w:rsid w:val="00BE3EAD"/>
    <w:rsid w:val="00BE41F9"/>
    <w:rsid w:val="00BE5187"/>
    <w:rsid w:val="00BE75C9"/>
    <w:rsid w:val="00BF013B"/>
    <w:rsid w:val="00BF2656"/>
    <w:rsid w:val="00BF2670"/>
    <w:rsid w:val="00BF34CB"/>
    <w:rsid w:val="00BF3A26"/>
    <w:rsid w:val="00BF5BE0"/>
    <w:rsid w:val="00BF5EA4"/>
    <w:rsid w:val="00BF7422"/>
    <w:rsid w:val="00C00228"/>
    <w:rsid w:val="00C01E6D"/>
    <w:rsid w:val="00C04CF2"/>
    <w:rsid w:val="00C05007"/>
    <w:rsid w:val="00C0736C"/>
    <w:rsid w:val="00C0757A"/>
    <w:rsid w:val="00C102B6"/>
    <w:rsid w:val="00C1036B"/>
    <w:rsid w:val="00C103D5"/>
    <w:rsid w:val="00C107C1"/>
    <w:rsid w:val="00C10C69"/>
    <w:rsid w:val="00C13609"/>
    <w:rsid w:val="00C16497"/>
    <w:rsid w:val="00C2101F"/>
    <w:rsid w:val="00C2467E"/>
    <w:rsid w:val="00C27E2B"/>
    <w:rsid w:val="00C3154B"/>
    <w:rsid w:val="00C31893"/>
    <w:rsid w:val="00C32A13"/>
    <w:rsid w:val="00C36490"/>
    <w:rsid w:val="00C37F99"/>
    <w:rsid w:val="00C43DBF"/>
    <w:rsid w:val="00C44D58"/>
    <w:rsid w:val="00C46305"/>
    <w:rsid w:val="00C46A56"/>
    <w:rsid w:val="00C50215"/>
    <w:rsid w:val="00C51539"/>
    <w:rsid w:val="00C53901"/>
    <w:rsid w:val="00C56C9E"/>
    <w:rsid w:val="00C60C7F"/>
    <w:rsid w:val="00C61227"/>
    <w:rsid w:val="00C61AC0"/>
    <w:rsid w:val="00C63EC8"/>
    <w:rsid w:val="00C656CA"/>
    <w:rsid w:val="00C65AED"/>
    <w:rsid w:val="00C6768D"/>
    <w:rsid w:val="00C72577"/>
    <w:rsid w:val="00C73480"/>
    <w:rsid w:val="00C735EB"/>
    <w:rsid w:val="00C753B4"/>
    <w:rsid w:val="00C77E1E"/>
    <w:rsid w:val="00C87480"/>
    <w:rsid w:val="00C87706"/>
    <w:rsid w:val="00C87ABA"/>
    <w:rsid w:val="00C9161E"/>
    <w:rsid w:val="00C92245"/>
    <w:rsid w:val="00C92807"/>
    <w:rsid w:val="00C94F4A"/>
    <w:rsid w:val="00C97B48"/>
    <w:rsid w:val="00CA07D5"/>
    <w:rsid w:val="00CA2699"/>
    <w:rsid w:val="00CA3BD4"/>
    <w:rsid w:val="00CA3DFB"/>
    <w:rsid w:val="00CB0E6F"/>
    <w:rsid w:val="00CB28E2"/>
    <w:rsid w:val="00CB32C6"/>
    <w:rsid w:val="00CB3B00"/>
    <w:rsid w:val="00CB3BB2"/>
    <w:rsid w:val="00CB5A48"/>
    <w:rsid w:val="00CB6345"/>
    <w:rsid w:val="00CB7036"/>
    <w:rsid w:val="00CC219C"/>
    <w:rsid w:val="00CC3F15"/>
    <w:rsid w:val="00CC684B"/>
    <w:rsid w:val="00CC6B5D"/>
    <w:rsid w:val="00CC7EB5"/>
    <w:rsid w:val="00CC7F3B"/>
    <w:rsid w:val="00CD1B15"/>
    <w:rsid w:val="00CD2A2A"/>
    <w:rsid w:val="00CD2E51"/>
    <w:rsid w:val="00CD58BC"/>
    <w:rsid w:val="00CD6351"/>
    <w:rsid w:val="00CD6382"/>
    <w:rsid w:val="00CD75E6"/>
    <w:rsid w:val="00CD7B4C"/>
    <w:rsid w:val="00CE0E1E"/>
    <w:rsid w:val="00CE0F6E"/>
    <w:rsid w:val="00CE1A01"/>
    <w:rsid w:val="00CE2908"/>
    <w:rsid w:val="00CE39D8"/>
    <w:rsid w:val="00CE4AD6"/>
    <w:rsid w:val="00CE5234"/>
    <w:rsid w:val="00CE56DF"/>
    <w:rsid w:val="00CE5D74"/>
    <w:rsid w:val="00CE636E"/>
    <w:rsid w:val="00CE7A12"/>
    <w:rsid w:val="00CE7BAA"/>
    <w:rsid w:val="00CF1E7E"/>
    <w:rsid w:val="00CF280E"/>
    <w:rsid w:val="00CF40C7"/>
    <w:rsid w:val="00CF506E"/>
    <w:rsid w:val="00CF542C"/>
    <w:rsid w:val="00CF633F"/>
    <w:rsid w:val="00D0019E"/>
    <w:rsid w:val="00D00563"/>
    <w:rsid w:val="00D00754"/>
    <w:rsid w:val="00D0115E"/>
    <w:rsid w:val="00D0179E"/>
    <w:rsid w:val="00D01880"/>
    <w:rsid w:val="00D01C49"/>
    <w:rsid w:val="00D0263F"/>
    <w:rsid w:val="00D0342D"/>
    <w:rsid w:val="00D04C24"/>
    <w:rsid w:val="00D06F7C"/>
    <w:rsid w:val="00D10B91"/>
    <w:rsid w:val="00D136B3"/>
    <w:rsid w:val="00D13C2C"/>
    <w:rsid w:val="00D16894"/>
    <w:rsid w:val="00D243B4"/>
    <w:rsid w:val="00D247BB"/>
    <w:rsid w:val="00D26927"/>
    <w:rsid w:val="00D306DC"/>
    <w:rsid w:val="00D30784"/>
    <w:rsid w:val="00D33BE5"/>
    <w:rsid w:val="00D351D9"/>
    <w:rsid w:val="00D353DF"/>
    <w:rsid w:val="00D356AC"/>
    <w:rsid w:val="00D35A10"/>
    <w:rsid w:val="00D3797B"/>
    <w:rsid w:val="00D407CE"/>
    <w:rsid w:val="00D40B2F"/>
    <w:rsid w:val="00D4103C"/>
    <w:rsid w:val="00D439B9"/>
    <w:rsid w:val="00D47677"/>
    <w:rsid w:val="00D50500"/>
    <w:rsid w:val="00D5059E"/>
    <w:rsid w:val="00D53E9B"/>
    <w:rsid w:val="00D57D8A"/>
    <w:rsid w:val="00D60DDD"/>
    <w:rsid w:val="00D61721"/>
    <w:rsid w:val="00D61724"/>
    <w:rsid w:val="00D61B74"/>
    <w:rsid w:val="00D622D7"/>
    <w:rsid w:val="00D623FB"/>
    <w:rsid w:val="00D63CFA"/>
    <w:rsid w:val="00D6409D"/>
    <w:rsid w:val="00D66868"/>
    <w:rsid w:val="00D72B3E"/>
    <w:rsid w:val="00D7509F"/>
    <w:rsid w:val="00D751E0"/>
    <w:rsid w:val="00D75ED1"/>
    <w:rsid w:val="00D76A14"/>
    <w:rsid w:val="00D7734A"/>
    <w:rsid w:val="00D81E76"/>
    <w:rsid w:val="00D83462"/>
    <w:rsid w:val="00D8482E"/>
    <w:rsid w:val="00D85D5F"/>
    <w:rsid w:val="00D860F1"/>
    <w:rsid w:val="00D86FBB"/>
    <w:rsid w:val="00D87A54"/>
    <w:rsid w:val="00D87F29"/>
    <w:rsid w:val="00D90A79"/>
    <w:rsid w:val="00D9320C"/>
    <w:rsid w:val="00D9371A"/>
    <w:rsid w:val="00D93A95"/>
    <w:rsid w:val="00D93C29"/>
    <w:rsid w:val="00D944BA"/>
    <w:rsid w:val="00D95287"/>
    <w:rsid w:val="00D9686E"/>
    <w:rsid w:val="00D970F8"/>
    <w:rsid w:val="00D9755C"/>
    <w:rsid w:val="00DA2DD8"/>
    <w:rsid w:val="00DA33D5"/>
    <w:rsid w:val="00DA48CB"/>
    <w:rsid w:val="00DA4FCB"/>
    <w:rsid w:val="00DA55CE"/>
    <w:rsid w:val="00DA6BAE"/>
    <w:rsid w:val="00DA7697"/>
    <w:rsid w:val="00DA79B6"/>
    <w:rsid w:val="00DA7D3A"/>
    <w:rsid w:val="00DB0872"/>
    <w:rsid w:val="00DB1D97"/>
    <w:rsid w:val="00DB3340"/>
    <w:rsid w:val="00DB3A3E"/>
    <w:rsid w:val="00DB4050"/>
    <w:rsid w:val="00DB5080"/>
    <w:rsid w:val="00DC082C"/>
    <w:rsid w:val="00DC0BE2"/>
    <w:rsid w:val="00DC0E3B"/>
    <w:rsid w:val="00DC322A"/>
    <w:rsid w:val="00DC4294"/>
    <w:rsid w:val="00DC4B9C"/>
    <w:rsid w:val="00DC5F4B"/>
    <w:rsid w:val="00DC7E00"/>
    <w:rsid w:val="00DD2455"/>
    <w:rsid w:val="00DD5528"/>
    <w:rsid w:val="00DD600E"/>
    <w:rsid w:val="00DE0B05"/>
    <w:rsid w:val="00DE0C5B"/>
    <w:rsid w:val="00DE303E"/>
    <w:rsid w:val="00DE51AA"/>
    <w:rsid w:val="00DE5690"/>
    <w:rsid w:val="00DE7457"/>
    <w:rsid w:val="00DE7EEA"/>
    <w:rsid w:val="00DF1A89"/>
    <w:rsid w:val="00DF2F46"/>
    <w:rsid w:val="00DF50AC"/>
    <w:rsid w:val="00DF607F"/>
    <w:rsid w:val="00DF748F"/>
    <w:rsid w:val="00DF75EA"/>
    <w:rsid w:val="00DF7B32"/>
    <w:rsid w:val="00E041A3"/>
    <w:rsid w:val="00E0688F"/>
    <w:rsid w:val="00E06CEA"/>
    <w:rsid w:val="00E10E2B"/>
    <w:rsid w:val="00E11085"/>
    <w:rsid w:val="00E11F44"/>
    <w:rsid w:val="00E132EA"/>
    <w:rsid w:val="00E13628"/>
    <w:rsid w:val="00E13BC8"/>
    <w:rsid w:val="00E14AF4"/>
    <w:rsid w:val="00E14C1B"/>
    <w:rsid w:val="00E157FA"/>
    <w:rsid w:val="00E15B67"/>
    <w:rsid w:val="00E16D60"/>
    <w:rsid w:val="00E21CB4"/>
    <w:rsid w:val="00E231C8"/>
    <w:rsid w:val="00E257CA"/>
    <w:rsid w:val="00E25931"/>
    <w:rsid w:val="00E26225"/>
    <w:rsid w:val="00E26923"/>
    <w:rsid w:val="00E342B0"/>
    <w:rsid w:val="00E3460D"/>
    <w:rsid w:val="00E34F54"/>
    <w:rsid w:val="00E35E04"/>
    <w:rsid w:val="00E42347"/>
    <w:rsid w:val="00E427E4"/>
    <w:rsid w:val="00E4427C"/>
    <w:rsid w:val="00E51236"/>
    <w:rsid w:val="00E515C4"/>
    <w:rsid w:val="00E54DBC"/>
    <w:rsid w:val="00E606E2"/>
    <w:rsid w:val="00E634B1"/>
    <w:rsid w:val="00E64853"/>
    <w:rsid w:val="00E64A5E"/>
    <w:rsid w:val="00E64F9F"/>
    <w:rsid w:val="00E6522F"/>
    <w:rsid w:val="00E65E77"/>
    <w:rsid w:val="00E6644A"/>
    <w:rsid w:val="00E66F22"/>
    <w:rsid w:val="00E67DDC"/>
    <w:rsid w:val="00E7054A"/>
    <w:rsid w:val="00E70D89"/>
    <w:rsid w:val="00E72180"/>
    <w:rsid w:val="00E741B2"/>
    <w:rsid w:val="00E74E8B"/>
    <w:rsid w:val="00E755A8"/>
    <w:rsid w:val="00E76D82"/>
    <w:rsid w:val="00E77B03"/>
    <w:rsid w:val="00E811AA"/>
    <w:rsid w:val="00E81630"/>
    <w:rsid w:val="00E82463"/>
    <w:rsid w:val="00E8273F"/>
    <w:rsid w:val="00E835B6"/>
    <w:rsid w:val="00E84287"/>
    <w:rsid w:val="00E85D9F"/>
    <w:rsid w:val="00E861B3"/>
    <w:rsid w:val="00E902AC"/>
    <w:rsid w:val="00E925D8"/>
    <w:rsid w:val="00E933AC"/>
    <w:rsid w:val="00E93761"/>
    <w:rsid w:val="00E956F1"/>
    <w:rsid w:val="00E977DD"/>
    <w:rsid w:val="00EA14B1"/>
    <w:rsid w:val="00EA1FA7"/>
    <w:rsid w:val="00EA2C82"/>
    <w:rsid w:val="00EA4158"/>
    <w:rsid w:val="00EA4B78"/>
    <w:rsid w:val="00EA4DA4"/>
    <w:rsid w:val="00EA61E0"/>
    <w:rsid w:val="00EA6703"/>
    <w:rsid w:val="00EA6A5C"/>
    <w:rsid w:val="00EA6B45"/>
    <w:rsid w:val="00EB3E6E"/>
    <w:rsid w:val="00EB55D1"/>
    <w:rsid w:val="00EB5948"/>
    <w:rsid w:val="00EB7D9F"/>
    <w:rsid w:val="00EB7E4B"/>
    <w:rsid w:val="00EC01AC"/>
    <w:rsid w:val="00EC02FB"/>
    <w:rsid w:val="00EC13D7"/>
    <w:rsid w:val="00EC2023"/>
    <w:rsid w:val="00EC5EB3"/>
    <w:rsid w:val="00EC64F3"/>
    <w:rsid w:val="00ED02AB"/>
    <w:rsid w:val="00ED11B8"/>
    <w:rsid w:val="00ED140F"/>
    <w:rsid w:val="00ED1DEC"/>
    <w:rsid w:val="00ED2704"/>
    <w:rsid w:val="00ED3F30"/>
    <w:rsid w:val="00ED3FE1"/>
    <w:rsid w:val="00ED5342"/>
    <w:rsid w:val="00ED620A"/>
    <w:rsid w:val="00ED7756"/>
    <w:rsid w:val="00EE38DA"/>
    <w:rsid w:val="00EE4E3A"/>
    <w:rsid w:val="00EE7092"/>
    <w:rsid w:val="00EF4FD4"/>
    <w:rsid w:val="00EF77F1"/>
    <w:rsid w:val="00EF7B76"/>
    <w:rsid w:val="00F0072B"/>
    <w:rsid w:val="00F01733"/>
    <w:rsid w:val="00F02CD7"/>
    <w:rsid w:val="00F054AF"/>
    <w:rsid w:val="00F0614D"/>
    <w:rsid w:val="00F06E2E"/>
    <w:rsid w:val="00F0784C"/>
    <w:rsid w:val="00F12298"/>
    <w:rsid w:val="00F1292F"/>
    <w:rsid w:val="00F153CB"/>
    <w:rsid w:val="00F15ADD"/>
    <w:rsid w:val="00F16F8C"/>
    <w:rsid w:val="00F2322B"/>
    <w:rsid w:val="00F24A03"/>
    <w:rsid w:val="00F257B3"/>
    <w:rsid w:val="00F31EBE"/>
    <w:rsid w:val="00F3302A"/>
    <w:rsid w:val="00F35585"/>
    <w:rsid w:val="00F358EE"/>
    <w:rsid w:val="00F37156"/>
    <w:rsid w:val="00F37599"/>
    <w:rsid w:val="00F37748"/>
    <w:rsid w:val="00F37A00"/>
    <w:rsid w:val="00F42377"/>
    <w:rsid w:val="00F43276"/>
    <w:rsid w:val="00F46B85"/>
    <w:rsid w:val="00F50BAE"/>
    <w:rsid w:val="00F50E26"/>
    <w:rsid w:val="00F50E7E"/>
    <w:rsid w:val="00F52B0B"/>
    <w:rsid w:val="00F5331A"/>
    <w:rsid w:val="00F53AE3"/>
    <w:rsid w:val="00F548EF"/>
    <w:rsid w:val="00F61BB0"/>
    <w:rsid w:val="00F631BC"/>
    <w:rsid w:val="00F64D58"/>
    <w:rsid w:val="00F65656"/>
    <w:rsid w:val="00F659CB"/>
    <w:rsid w:val="00F65DE4"/>
    <w:rsid w:val="00F70C4B"/>
    <w:rsid w:val="00F71CAB"/>
    <w:rsid w:val="00F72486"/>
    <w:rsid w:val="00F726CF"/>
    <w:rsid w:val="00F73B95"/>
    <w:rsid w:val="00F7412A"/>
    <w:rsid w:val="00F74146"/>
    <w:rsid w:val="00F741E0"/>
    <w:rsid w:val="00F752DF"/>
    <w:rsid w:val="00F764F3"/>
    <w:rsid w:val="00F7674A"/>
    <w:rsid w:val="00F77942"/>
    <w:rsid w:val="00F77F0E"/>
    <w:rsid w:val="00F80C58"/>
    <w:rsid w:val="00F810B0"/>
    <w:rsid w:val="00F844EA"/>
    <w:rsid w:val="00F848C9"/>
    <w:rsid w:val="00F84F44"/>
    <w:rsid w:val="00F87DD5"/>
    <w:rsid w:val="00F902D2"/>
    <w:rsid w:val="00F928DD"/>
    <w:rsid w:val="00F92AB1"/>
    <w:rsid w:val="00F94250"/>
    <w:rsid w:val="00F95842"/>
    <w:rsid w:val="00FA0427"/>
    <w:rsid w:val="00FA4D2D"/>
    <w:rsid w:val="00FA75D3"/>
    <w:rsid w:val="00FB01C3"/>
    <w:rsid w:val="00FB131C"/>
    <w:rsid w:val="00FB1E1E"/>
    <w:rsid w:val="00FB6163"/>
    <w:rsid w:val="00FB6602"/>
    <w:rsid w:val="00FB703F"/>
    <w:rsid w:val="00FB74B2"/>
    <w:rsid w:val="00FC0ABD"/>
    <w:rsid w:val="00FC1C01"/>
    <w:rsid w:val="00FC2C36"/>
    <w:rsid w:val="00FC3313"/>
    <w:rsid w:val="00FC4A4A"/>
    <w:rsid w:val="00FC4B71"/>
    <w:rsid w:val="00FC4EA0"/>
    <w:rsid w:val="00FC53EF"/>
    <w:rsid w:val="00FC5FD7"/>
    <w:rsid w:val="00FD019A"/>
    <w:rsid w:val="00FD0EAC"/>
    <w:rsid w:val="00FD1698"/>
    <w:rsid w:val="00FD16EE"/>
    <w:rsid w:val="00FD1731"/>
    <w:rsid w:val="00FD49F8"/>
    <w:rsid w:val="00FD6758"/>
    <w:rsid w:val="00FD6F75"/>
    <w:rsid w:val="00FE20A0"/>
    <w:rsid w:val="00FE2DD2"/>
    <w:rsid w:val="00FE47E6"/>
    <w:rsid w:val="00FE53EC"/>
    <w:rsid w:val="00FF04F1"/>
    <w:rsid w:val="00FF1FB4"/>
    <w:rsid w:val="00FF6448"/>
    <w:rsid w:val="00FF6AB1"/>
    <w:rsid w:val="00FF6FD7"/>
    <w:rsid w:val="00FF707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244A1A-361A-4600-B079-59366DA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0"/>
    <w:next w:val="a0"/>
    <w:link w:val="30"/>
    <w:qFormat/>
    <w:rsid w:val="00A9494D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0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8">
    <w:name w:val="Balloon Text"/>
    <w:basedOn w:val="a0"/>
    <w:semiHidden/>
    <w:rsid w:val="005D38E3"/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0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0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a">
    <w:name w:val="Hyperlink"/>
    <w:rsid w:val="00C27E2B"/>
    <w:rPr>
      <w:color w:val="0000FF"/>
      <w:u w:val="single"/>
    </w:rPr>
  </w:style>
  <w:style w:type="paragraph" w:styleId="ab">
    <w:name w:val="Body Text"/>
    <w:basedOn w:val="a0"/>
    <w:link w:val="ac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0"/>
    <w:rsid w:val="00E977DD"/>
    <w:pPr>
      <w:spacing w:after="120" w:line="480" w:lineRule="auto"/>
      <w:ind w:left="283"/>
    </w:pPr>
  </w:style>
  <w:style w:type="paragraph" w:styleId="ad">
    <w:name w:val="Document Map"/>
    <w:basedOn w:val="a0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Знак"/>
    <w:link w:val="ab"/>
    <w:rsid w:val="006B4035"/>
    <w:rPr>
      <w:rFonts w:ascii="Times New Roman" w:hAnsi="Times New Roman"/>
      <w:sz w:val="24"/>
      <w:szCs w:val="24"/>
    </w:rPr>
  </w:style>
  <w:style w:type="paragraph" w:customStyle="1" w:styleId="General1L1">
    <w:name w:val="General 1 L1"/>
    <w:basedOn w:val="a0"/>
    <w:next w:val="a0"/>
    <w:link w:val="General1L1Char"/>
    <w:uiPriority w:val="99"/>
    <w:rsid w:val="00995B76"/>
    <w:pPr>
      <w:tabs>
        <w:tab w:val="num" w:pos="720"/>
      </w:tabs>
      <w:autoSpaceDE/>
      <w:autoSpaceDN/>
      <w:spacing w:after="240"/>
      <w:jc w:val="both"/>
      <w:outlineLvl w:val="0"/>
    </w:pPr>
    <w:rPr>
      <w:rFonts w:eastAsia="SimSun"/>
      <w:sz w:val="24"/>
      <w:szCs w:val="24"/>
      <w:lang w:val="en-GB" w:eastAsia="zh-CN" w:bidi="ar-AE"/>
    </w:rPr>
  </w:style>
  <w:style w:type="character" w:customStyle="1" w:styleId="General1L1Char">
    <w:name w:val="General 1 L1 Char"/>
    <w:link w:val="General1L1"/>
    <w:uiPriority w:val="99"/>
    <w:locked/>
    <w:rsid w:val="00995B76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32">
    <w:name w:val="Body Text 3"/>
    <w:basedOn w:val="a0"/>
    <w:link w:val="33"/>
    <w:uiPriority w:val="99"/>
    <w:unhideWhenUsed/>
    <w:rsid w:val="007B4059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B4059"/>
    <w:rPr>
      <w:rFonts w:ascii="Times New Roman" w:hAnsi="Times New Roman"/>
      <w:sz w:val="16"/>
      <w:szCs w:val="16"/>
    </w:rPr>
  </w:style>
  <w:style w:type="paragraph" w:styleId="ae">
    <w:name w:val="List Paragraph"/>
    <w:basedOn w:val="a0"/>
    <w:link w:val="af"/>
    <w:uiPriority w:val="34"/>
    <w:qFormat/>
    <w:rsid w:val="001217EC"/>
    <w:pPr>
      <w:ind w:left="720"/>
      <w:contextualSpacing/>
    </w:pPr>
  </w:style>
  <w:style w:type="paragraph" w:customStyle="1" w:styleId="1">
    <w:name w:val="Обычный1"/>
    <w:rsid w:val="00C61227"/>
    <w:rPr>
      <w:rFonts w:ascii="Times New Roman" w:hAnsi="Times New Roman"/>
      <w:snapToGrid w:val="0"/>
    </w:rPr>
  </w:style>
  <w:style w:type="paragraph" w:customStyle="1" w:styleId="FR1">
    <w:name w:val="FR1"/>
    <w:rsid w:val="000F0F2C"/>
    <w:pPr>
      <w:widowControl w:val="0"/>
    </w:pPr>
    <w:rPr>
      <w:rFonts w:ascii="Arial" w:hAnsi="Arial"/>
      <w:snapToGrid w:val="0"/>
      <w:sz w:val="24"/>
    </w:rPr>
  </w:style>
  <w:style w:type="character" w:customStyle="1" w:styleId="EmailStyle38">
    <w:name w:val="EmailStyle38"/>
    <w:basedOn w:val="a1"/>
    <w:semiHidden/>
    <w:rsid w:val="003A463A"/>
    <w:rPr>
      <w:rFonts w:ascii="Arial" w:hAnsi="Arial" w:cs="Arial" w:hint="default"/>
      <w:color w:val="000080"/>
      <w:sz w:val="20"/>
      <w:szCs w:val="20"/>
    </w:rPr>
  </w:style>
  <w:style w:type="character" w:customStyle="1" w:styleId="EmailStyle39">
    <w:name w:val="EmailStyle39"/>
    <w:semiHidden/>
    <w:rsid w:val="006A6B47"/>
    <w:rPr>
      <w:rFonts w:ascii="Arial" w:hAnsi="Arial" w:cs="Arial" w:hint="default"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rsid w:val="00A9494D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0"/>
    <w:link w:val="35"/>
    <w:rsid w:val="00A9494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9494D"/>
    <w:rPr>
      <w:rFonts w:ascii="Times New Roman" w:hAnsi="Times New Roman"/>
      <w:sz w:val="16"/>
      <w:szCs w:val="16"/>
    </w:rPr>
  </w:style>
  <w:style w:type="character" w:customStyle="1" w:styleId="EmailStyle43">
    <w:name w:val="EmailStyle43"/>
    <w:semiHidden/>
    <w:rsid w:val="00982905"/>
    <w:rPr>
      <w:rFonts w:ascii="Arial" w:hAnsi="Arial" w:cs="Arial" w:hint="default"/>
      <w:color w:val="000080"/>
      <w:sz w:val="20"/>
      <w:szCs w:val="20"/>
    </w:rPr>
  </w:style>
  <w:style w:type="character" w:customStyle="1" w:styleId="EmailStyle44">
    <w:name w:val="EmailStyle44"/>
    <w:semiHidden/>
    <w:rsid w:val="00C3154B"/>
    <w:rPr>
      <w:rFonts w:ascii="Arial" w:hAnsi="Arial" w:cs="Arial"/>
      <w:color w:val="000080"/>
      <w:sz w:val="20"/>
      <w:szCs w:val="20"/>
    </w:rPr>
  </w:style>
  <w:style w:type="paragraph" w:customStyle="1" w:styleId="i">
    <w:name w:val="i. текст"/>
    <w:basedOn w:val="a0"/>
    <w:rsid w:val="00EC01AC"/>
    <w:pPr>
      <w:autoSpaceDE/>
      <w:autoSpaceDN/>
      <w:spacing w:after="120" w:line="288" w:lineRule="auto"/>
      <w:jc w:val="both"/>
    </w:pPr>
    <w:rPr>
      <w:sz w:val="22"/>
      <w:szCs w:val="24"/>
    </w:rPr>
  </w:style>
  <w:style w:type="character" w:customStyle="1" w:styleId="af0">
    <w:name w:val="Основной текст_"/>
    <w:link w:val="36"/>
    <w:rsid w:val="00D9755C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0"/>
    <w:rsid w:val="00D9755C"/>
    <w:pPr>
      <w:widowControl w:val="0"/>
      <w:shd w:val="clear" w:color="auto" w:fill="FFFFFF"/>
      <w:autoSpaceDE/>
      <w:autoSpaceDN/>
      <w:spacing w:line="0" w:lineRule="atLeast"/>
      <w:ind w:hanging="680"/>
      <w:jc w:val="both"/>
    </w:pPr>
    <w:rPr>
      <w:rFonts w:ascii="Calibri" w:hAnsi="Calibri"/>
      <w:sz w:val="23"/>
      <w:szCs w:val="23"/>
    </w:rPr>
  </w:style>
  <w:style w:type="character" w:customStyle="1" w:styleId="20">
    <w:name w:val="Основной текст2"/>
    <w:rsid w:val="00D9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EmailStyle49">
    <w:name w:val="EmailStyle49"/>
    <w:semiHidden/>
    <w:rsid w:val="00031840"/>
    <w:rPr>
      <w:rFonts w:ascii="Arial" w:hAnsi="Arial" w:cs="Arial" w:hint="default"/>
      <w:color w:val="000080"/>
      <w:sz w:val="20"/>
      <w:szCs w:val="20"/>
    </w:rPr>
  </w:style>
  <w:style w:type="paragraph" w:customStyle="1" w:styleId="Normal1">
    <w:name w:val="Normal1"/>
    <w:rsid w:val="00031840"/>
    <w:pPr>
      <w:autoSpaceDE w:val="0"/>
      <w:autoSpaceDN w:val="0"/>
      <w:ind w:firstLine="720"/>
      <w:jc w:val="both"/>
    </w:pPr>
    <w:rPr>
      <w:rFonts w:ascii="Times New Roman" w:hAnsi="Times New Roman"/>
      <w:szCs w:val="24"/>
    </w:rPr>
  </w:style>
  <w:style w:type="character" w:customStyle="1" w:styleId="10">
    <w:name w:val="Основной текст1"/>
    <w:basedOn w:val="a1"/>
    <w:rsid w:val="00394A1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BB2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Стиль Нумерованный список + 10 пт"/>
    <w:basedOn w:val="a"/>
    <w:rsid w:val="00BB2DAB"/>
    <w:pPr>
      <w:numPr>
        <w:numId w:val="0"/>
      </w:numPr>
      <w:autoSpaceDE/>
      <w:autoSpaceDN/>
      <w:spacing w:before="120"/>
      <w:ind w:left="1440" w:hanging="360"/>
      <w:contextualSpacing w:val="0"/>
      <w:jc w:val="both"/>
    </w:pPr>
    <w:rPr>
      <w:sz w:val="24"/>
    </w:rPr>
  </w:style>
  <w:style w:type="paragraph" w:styleId="a">
    <w:name w:val="List Number"/>
    <w:basedOn w:val="a0"/>
    <w:uiPriority w:val="99"/>
    <w:semiHidden/>
    <w:unhideWhenUsed/>
    <w:rsid w:val="00BB2DAB"/>
    <w:pPr>
      <w:numPr>
        <w:numId w:val="1"/>
      </w:numPr>
      <w:contextualSpacing/>
    </w:pPr>
  </w:style>
  <w:style w:type="character" w:customStyle="1" w:styleId="af">
    <w:name w:val="Абзац списка Знак"/>
    <w:link w:val="ae"/>
    <w:uiPriority w:val="34"/>
    <w:locked/>
    <w:rsid w:val="003D341F"/>
    <w:rPr>
      <w:rFonts w:ascii="Times New Roman" w:hAnsi="Times New Roman"/>
    </w:rPr>
  </w:style>
  <w:style w:type="paragraph" w:styleId="af1">
    <w:name w:val="Title"/>
    <w:basedOn w:val="a0"/>
    <w:link w:val="af2"/>
    <w:uiPriority w:val="99"/>
    <w:qFormat/>
    <w:rsid w:val="007F4F47"/>
    <w:pPr>
      <w:autoSpaceDE/>
      <w:autoSpaceDN/>
      <w:jc w:val="center"/>
    </w:pPr>
    <w:rPr>
      <w:sz w:val="28"/>
      <w:szCs w:val="24"/>
    </w:rPr>
  </w:style>
  <w:style w:type="character" w:customStyle="1" w:styleId="af2">
    <w:name w:val="Название Знак"/>
    <w:basedOn w:val="a1"/>
    <w:link w:val="af1"/>
    <w:uiPriority w:val="99"/>
    <w:rsid w:val="007F4F47"/>
    <w:rPr>
      <w:rFonts w:ascii="Times New Roman" w:hAnsi="Times New Roman"/>
      <w:sz w:val="28"/>
      <w:szCs w:val="24"/>
    </w:rPr>
  </w:style>
  <w:style w:type="paragraph" w:styleId="af3">
    <w:name w:val="caption"/>
    <w:basedOn w:val="a0"/>
    <w:next w:val="a0"/>
    <w:qFormat/>
    <w:rsid w:val="00E755A8"/>
    <w:pPr>
      <w:autoSpaceDE/>
      <w:autoSpaceDN/>
      <w:spacing w:before="600"/>
      <w:jc w:val="center"/>
    </w:pPr>
    <w:rPr>
      <w:b/>
      <w:sz w:val="24"/>
    </w:rPr>
  </w:style>
  <w:style w:type="paragraph" w:customStyle="1" w:styleId="Text">
    <w:name w:val="Text"/>
    <w:basedOn w:val="a0"/>
    <w:rsid w:val="004C1F4B"/>
    <w:pPr>
      <w:autoSpaceDE/>
      <w:autoSpaceDN/>
      <w:spacing w:after="240"/>
      <w:ind w:firstLine="1440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F166-8B3C-43BB-812D-AED59283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3607</Words>
  <Characters>25394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38</cp:revision>
  <cp:lastPrinted>2019-03-21T10:10:00Z</cp:lastPrinted>
  <dcterms:created xsi:type="dcterms:W3CDTF">2019-03-21T08:22:00Z</dcterms:created>
  <dcterms:modified xsi:type="dcterms:W3CDTF">2019-03-21T11:56:00Z</dcterms:modified>
</cp:coreProperties>
</file>