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311B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A31633" w:rsidP="00876EF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B311B7" w:rsidRDefault="00390B80" w:rsidP="00B311B7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</w:t>
            </w:r>
            <w:bookmarkStart w:id="0" w:name="_GoBack"/>
            <w:bookmarkEnd w:id="0"/>
            <w:r w:rsidR="00D33C37" w:rsidRPr="00FB0B78">
              <w:rPr>
                <w:sz w:val="22"/>
                <w:szCs w:val="22"/>
              </w:rPr>
              <w:t xml:space="preserve">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B311B7">
              <w:rPr>
                <w:b/>
                <w:i/>
                <w:sz w:val="22"/>
                <w:szCs w:val="22"/>
              </w:rPr>
              <w:t>эмитент опубликовал основные финансовые результаты за 1 квартал 2020 г. и сообщает о</w:t>
            </w:r>
            <w:r w:rsidR="00B311B7" w:rsidRPr="00B311B7">
              <w:rPr>
                <w:b/>
                <w:i/>
                <w:sz w:val="22"/>
                <w:szCs w:val="22"/>
              </w:rPr>
              <w:t xml:space="preserve"> </w:t>
            </w:r>
            <w:r w:rsidR="00B311B7" w:rsidRPr="00B311B7">
              <w:rPr>
                <w:b/>
                <w:i/>
                <w:sz w:val="22"/>
                <w:szCs w:val="22"/>
              </w:rPr>
              <w:t>публикации сегодня консолидированн</w:t>
            </w:r>
            <w:r w:rsidR="00B311B7" w:rsidRPr="00B311B7">
              <w:rPr>
                <w:b/>
                <w:i/>
                <w:sz w:val="22"/>
                <w:szCs w:val="22"/>
              </w:rPr>
              <w:t>ой</w:t>
            </w:r>
            <w:r w:rsidR="00B311B7" w:rsidRPr="00B311B7">
              <w:rPr>
                <w:b/>
                <w:i/>
                <w:sz w:val="22"/>
                <w:szCs w:val="22"/>
              </w:rPr>
              <w:t xml:space="preserve"> финансов</w:t>
            </w:r>
            <w:r w:rsidR="00B311B7" w:rsidRPr="00B311B7">
              <w:rPr>
                <w:b/>
                <w:i/>
                <w:sz w:val="22"/>
                <w:szCs w:val="22"/>
              </w:rPr>
              <w:t>ой</w:t>
            </w:r>
            <w:r w:rsidR="00B311B7" w:rsidRPr="00B311B7">
              <w:rPr>
                <w:b/>
                <w:i/>
                <w:sz w:val="22"/>
                <w:szCs w:val="22"/>
              </w:rPr>
              <w:t xml:space="preserve"> отчетност</w:t>
            </w:r>
            <w:r w:rsidR="00B311B7" w:rsidRPr="00B311B7">
              <w:rPr>
                <w:b/>
                <w:i/>
                <w:sz w:val="22"/>
                <w:szCs w:val="22"/>
              </w:rPr>
              <w:t>и</w:t>
            </w:r>
            <w:r w:rsidR="00B311B7" w:rsidRPr="00B311B7">
              <w:rPr>
                <w:b/>
                <w:i/>
                <w:sz w:val="22"/>
                <w:szCs w:val="22"/>
              </w:rPr>
              <w:t xml:space="preserve"> по МСФО за 1 квартал 2020 года.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A82475">
              <w:rPr>
                <w:b/>
                <w:i/>
                <w:sz w:val="22"/>
                <w:szCs w:val="22"/>
              </w:rPr>
              <w:t>1</w:t>
            </w:r>
            <w:r w:rsidR="00DA78FB">
              <w:rPr>
                <w:b/>
                <w:i/>
                <w:sz w:val="22"/>
                <w:szCs w:val="22"/>
              </w:rPr>
              <w:t>4</w:t>
            </w:r>
            <w:r w:rsidR="00A82475">
              <w:rPr>
                <w:b/>
                <w:i/>
                <w:sz w:val="22"/>
                <w:szCs w:val="22"/>
              </w:rPr>
              <w:t xml:space="preserve"> мая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070E18" w:rsidRDefault="00B311B7" w:rsidP="00DA78FB">
            <w:pPr>
              <w:ind w:left="113" w:right="85"/>
              <w:jc w:val="both"/>
              <w:rPr>
                <w:b/>
                <w:i/>
                <w:color w:val="1F497D"/>
                <w:sz w:val="22"/>
                <w:szCs w:val="22"/>
                <w:u w:val="single"/>
              </w:rPr>
            </w:pPr>
            <w:hyperlink r:id="rId8" w:history="1">
              <w:r w:rsidR="00070E18" w:rsidRPr="0043780D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https://www.londonstockexchange.com/exchange/news/market-news/market-news-detail/PHOR/14540140.html</w:t>
              </w:r>
            </w:hyperlink>
          </w:p>
          <w:p w:rsidR="00467D32" w:rsidRPr="00B14237" w:rsidRDefault="00B12AC7" w:rsidP="00DA78F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A82475">
              <w:rPr>
                <w:b/>
                <w:i/>
                <w:sz w:val="22"/>
                <w:szCs w:val="22"/>
              </w:rPr>
              <w:t>1</w:t>
            </w:r>
            <w:r w:rsidR="00DA78FB">
              <w:rPr>
                <w:b/>
                <w:i/>
                <w:sz w:val="22"/>
                <w:szCs w:val="22"/>
              </w:rPr>
              <w:t>4</w:t>
            </w:r>
            <w:r w:rsidR="00A82475">
              <w:rPr>
                <w:b/>
                <w:i/>
                <w:sz w:val="22"/>
                <w:szCs w:val="22"/>
              </w:rPr>
              <w:t xml:space="preserve"> мая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A82475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A78FB">
              <w:rPr>
                <w:sz w:val="22"/>
                <w:szCs w:val="22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82475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7BF19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5401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2020-05-14T09:15:00Z</dcterms:created>
  <dcterms:modified xsi:type="dcterms:W3CDTF">2020-05-14T09:15:00Z</dcterms:modified>
</cp:coreProperties>
</file>