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96FE6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0D16EA" w:rsidP="00564DEF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564DEF">
              <w:rPr>
                <w:b/>
                <w:bCs/>
                <w:i/>
                <w:i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64DEF">
              <w:rPr>
                <w:b/>
                <w:bCs/>
                <w:i/>
                <w:iCs/>
                <w:sz w:val="22"/>
                <w:szCs w:val="22"/>
              </w:rPr>
              <w:t>марта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Pr="00564DEF" w:rsidRDefault="00390B80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D56AF1" w:rsidRPr="00564DEF">
              <w:rPr>
                <w:b/>
                <w:i/>
                <w:sz w:val="22"/>
                <w:szCs w:val="22"/>
              </w:rPr>
              <w:t xml:space="preserve">эмитент </w:t>
            </w:r>
            <w:r w:rsidR="00070245" w:rsidRPr="00564DEF">
              <w:rPr>
                <w:b/>
                <w:i/>
                <w:sz w:val="22"/>
                <w:szCs w:val="22"/>
              </w:rPr>
              <w:t xml:space="preserve"> </w:t>
            </w:r>
            <w:r w:rsidR="00564DEF" w:rsidRPr="00564DEF">
              <w:rPr>
                <w:b/>
                <w:i/>
                <w:sz w:val="22"/>
                <w:szCs w:val="22"/>
              </w:rPr>
              <w:t>сообщает о том, что Хлодвиг Энтерпрайзес Лимитед (Chlodwig Enterprises Limited) уведомил о рыночных транзакциях по приобретени</w:t>
            </w:r>
            <w:r w:rsidR="00564DEF">
              <w:rPr>
                <w:b/>
                <w:i/>
                <w:sz w:val="22"/>
                <w:szCs w:val="22"/>
              </w:rPr>
              <w:t>и</w:t>
            </w:r>
            <w:r w:rsidR="00564DEF" w:rsidRPr="00564DEF">
              <w:rPr>
                <w:b/>
                <w:i/>
                <w:sz w:val="22"/>
                <w:szCs w:val="22"/>
              </w:rPr>
              <w:t xml:space="preserve"> в период с 18 по 23 марта 2020 года обыкновенных акций ПАО «ФосАгро» и глобаль</w:t>
            </w:r>
            <w:r w:rsidR="00564DEF">
              <w:rPr>
                <w:b/>
                <w:i/>
                <w:sz w:val="22"/>
                <w:szCs w:val="22"/>
              </w:rPr>
              <w:t>ных депозитарных расписок (ГДР).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0D16EA">
              <w:rPr>
                <w:b/>
                <w:i/>
                <w:sz w:val="22"/>
                <w:szCs w:val="22"/>
              </w:rPr>
              <w:t>2</w:t>
            </w:r>
            <w:r w:rsidR="00564DEF">
              <w:rPr>
                <w:b/>
                <w:i/>
                <w:sz w:val="22"/>
                <w:szCs w:val="22"/>
              </w:rPr>
              <w:t>3</w:t>
            </w:r>
            <w:r w:rsidR="000D16EA">
              <w:rPr>
                <w:b/>
                <w:i/>
                <w:sz w:val="22"/>
                <w:szCs w:val="22"/>
              </w:rPr>
              <w:t xml:space="preserve"> </w:t>
            </w:r>
            <w:r w:rsidR="00564DEF">
              <w:rPr>
                <w:b/>
                <w:i/>
                <w:sz w:val="22"/>
                <w:szCs w:val="22"/>
              </w:rPr>
              <w:t>марта</w:t>
            </w:r>
            <w:r w:rsidR="00D91590">
              <w:rPr>
                <w:b/>
                <w:i/>
                <w:sz w:val="22"/>
                <w:szCs w:val="22"/>
              </w:rPr>
              <w:t xml:space="preserve">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P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hyperlink r:id="rId8" w:history="1">
              <w:r w:rsidR="00045B96" w:rsidRPr="008204DA"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>https://www.londonstockexchange.com/exchange/news/market-news/market-news-detail/PHOR/14473996.html</w:t>
              </w:r>
            </w:hyperlink>
          </w:p>
          <w:p w:rsidR="00467D32" w:rsidRPr="00B14237" w:rsidRDefault="00B12AC7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440E90">
              <w:rPr>
                <w:b/>
                <w:i/>
                <w:sz w:val="22"/>
                <w:szCs w:val="22"/>
              </w:rPr>
              <w:t>2</w:t>
            </w:r>
            <w:r w:rsidR="00564DEF">
              <w:rPr>
                <w:b/>
                <w:i/>
                <w:sz w:val="22"/>
                <w:szCs w:val="22"/>
              </w:rPr>
              <w:t>3</w:t>
            </w:r>
            <w:r w:rsidR="00440E90">
              <w:rPr>
                <w:b/>
                <w:i/>
                <w:sz w:val="22"/>
                <w:szCs w:val="22"/>
              </w:rPr>
              <w:t xml:space="preserve"> </w:t>
            </w:r>
            <w:r w:rsidR="00564DEF">
              <w:rPr>
                <w:b/>
                <w:i/>
                <w:sz w:val="22"/>
                <w:szCs w:val="22"/>
              </w:rPr>
              <w:t>марта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A026EB" w:rsidP="0056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4DEF">
              <w:rPr>
                <w:sz w:val="22"/>
                <w:szCs w:val="22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64DEF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E6" w:rsidRDefault="00D96FE6">
      <w:r>
        <w:separator/>
      </w:r>
    </w:p>
  </w:endnote>
  <w:endnote w:type="continuationSeparator" w:id="0">
    <w:p w:rsidR="00D96FE6" w:rsidRDefault="00D9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E6" w:rsidRDefault="00D96FE6">
      <w:r>
        <w:separator/>
      </w:r>
    </w:p>
  </w:footnote>
  <w:footnote w:type="continuationSeparator" w:id="0">
    <w:p w:rsidR="00D96FE6" w:rsidRDefault="00D9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70245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51AC1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604A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4739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3</cp:revision>
  <cp:lastPrinted>2012-02-21T08:26:00Z</cp:lastPrinted>
  <dcterms:created xsi:type="dcterms:W3CDTF">2020-03-23T17:53:00Z</dcterms:created>
  <dcterms:modified xsi:type="dcterms:W3CDTF">2020-03-23T17:55:00Z</dcterms:modified>
</cp:coreProperties>
</file>