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2152E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C45D2" w:rsidP="000714D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0714D2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E0262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714D2"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Pr="00DC4E7B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393CD4">
              <w:rPr>
                <w:b/>
                <w:i/>
                <w:sz w:val="22"/>
                <w:szCs w:val="22"/>
              </w:rPr>
              <w:t>эмитент с</w:t>
            </w:r>
            <w:r w:rsidR="00DC4E7B" w:rsidRPr="00DC4E7B">
              <w:rPr>
                <w:b/>
                <w:i/>
                <w:sz w:val="22"/>
                <w:szCs w:val="22"/>
              </w:rPr>
              <w:t>егодня публикует промежуточную консолидированную финансовую отчетность по МСФО за второй квартал и шесть месяцев 2019 г.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DC4E7B">
              <w:rPr>
                <w:b/>
                <w:i/>
                <w:sz w:val="22"/>
                <w:szCs w:val="22"/>
              </w:rPr>
              <w:t>8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DC4E7B">
              <w:rPr>
                <w:b/>
                <w:i/>
                <w:sz w:val="22"/>
                <w:szCs w:val="22"/>
              </w:rPr>
              <w:t>августа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hyperlink r:id="rId8" w:history="1">
              <w:r w:rsidR="00F2152E" w:rsidRPr="0041365B">
                <w:rPr>
                  <w:rStyle w:val="a9"/>
                  <w:b/>
                  <w:i/>
                  <w:sz w:val="22"/>
                  <w:szCs w:val="22"/>
                </w:rPr>
                <w:t>https://www.londonstockexchange.com/exchange/news/market-news/market-news-detail/PHOR/14204885.html</w:t>
              </w:r>
            </w:hyperlink>
          </w:p>
          <w:p w:rsidR="00467D32" w:rsidRPr="00B14237" w:rsidRDefault="00B12AC7" w:rsidP="00DC4E7B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DC4E7B">
              <w:rPr>
                <w:b/>
                <w:i/>
                <w:sz w:val="22"/>
                <w:szCs w:val="22"/>
              </w:rPr>
              <w:t>8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DC4E7B">
              <w:rPr>
                <w:b/>
                <w:i/>
                <w:sz w:val="22"/>
                <w:szCs w:val="22"/>
              </w:rPr>
              <w:t>августа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8707C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E74E6F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81E5C" w:rsidP="00DC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4E7B"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C4E7B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09338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2048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6</cp:revision>
  <cp:lastPrinted>2012-02-21T08:26:00Z</cp:lastPrinted>
  <dcterms:created xsi:type="dcterms:W3CDTF">2019-08-28T09:44:00Z</dcterms:created>
  <dcterms:modified xsi:type="dcterms:W3CDTF">2019-08-28T11:06:00Z</dcterms:modified>
</cp:coreProperties>
</file>